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61" w:rsidRPr="002276D3" w:rsidRDefault="008D0461" w:rsidP="008D0461">
      <w:pPr>
        <w:jc w:val="center"/>
        <w:rPr>
          <w:b/>
          <w:bCs/>
          <w:sz w:val="36"/>
          <w:szCs w:val="40"/>
        </w:rPr>
      </w:pPr>
      <w:r w:rsidRPr="002276D3">
        <w:rPr>
          <w:b/>
          <w:bCs/>
          <w:sz w:val="36"/>
          <w:szCs w:val="40"/>
        </w:rPr>
        <w:t>Retraite d'Avent 2018 avec Notre-Dame du Mont Carmel</w:t>
      </w:r>
    </w:p>
    <w:p w:rsidR="008D0461" w:rsidRPr="00212DC3" w:rsidRDefault="008D0461" w:rsidP="008D0461">
      <w:pPr>
        <w:jc w:val="center"/>
        <w:rPr>
          <w:b/>
          <w:bCs/>
          <w:sz w:val="32"/>
          <w:szCs w:val="32"/>
        </w:rPr>
      </w:pPr>
      <w:r>
        <w:rPr>
          <w:b/>
          <w:bCs/>
          <w:sz w:val="32"/>
          <w:szCs w:val="32"/>
        </w:rPr>
        <w:t>Noël</w:t>
      </w:r>
      <w:r>
        <w:rPr>
          <w:b/>
          <w:bCs/>
          <w:sz w:val="32"/>
          <w:szCs w:val="32"/>
        </w:rPr>
        <w:t xml:space="preserve"> : une </w:t>
      </w:r>
      <w:r>
        <w:rPr>
          <w:b/>
          <w:bCs/>
          <w:sz w:val="32"/>
          <w:szCs w:val="32"/>
        </w:rPr>
        <w:t>porte s’ouvre</w:t>
      </w:r>
      <w:bookmarkStart w:id="0" w:name="_GoBack"/>
      <w:bookmarkEnd w:id="0"/>
    </w:p>
    <w:p w:rsidR="004404DA" w:rsidRPr="008D0461" w:rsidRDefault="008D0461" w:rsidP="008D0461">
      <w:pPr>
        <w:keepNext/>
        <w:spacing w:before="240" w:after="60" w:line="240" w:lineRule="auto"/>
        <w:outlineLvl w:val="1"/>
        <w:rPr>
          <w:rFonts w:ascii="Times New Roman" w:eastAsia="Times New Roman" w:hAnsi="Times New Roman" w:cs="Times New Roman"/>
          <w:b/>
          <w:bCs/>
          <w:i/>
          <w:iCs/>
          <w:color w:val="000000"/>
          <w:sz w:val="28"/>
          <w:szCs w:val="28"/>
          <w:lang w:eastAsia="fr-FR"/>
        </w:rPr>
      </w:pPr>
      <w:r w:rsidRPr="008D0461">
        <w:rPr>
          <w:rFonts w:ascii="Times New Roman" w:eastAsia="Times New Roman" w:hAnsi="Times New Roman" w:cs="Times New Roman"/>
          <w:b/>
          <w:bCs/>
          <w:i/>
          <w:iCs/>
          <w:color w:val="000000"/>
          <w:sz w:val="28"/>
          <w:szCs w:val="28"/>
          <w:lang w:eastAsia="fr-FR"/>
        </w:rPr>
        <w:t xml:space="preserve">Evangile de Jésus-Christ selon saint </w:t>
      </w:r>
      <w:r>
        <w:rPr>
          <w:rFonts w:ascii="Times New Roman" w:eastAsia="Times New Roman" w:hAnsi="Times New Roman" w:cs="Times New Roman"/>
          <w:b/>
          <w:bCs/>
          <w:i/>
          <w:iCs/>
          <w:color w:val="000000"/>
          <w:sz w:val="28"/>
          <w:szCs w:val="28"/>
          <w:lang w:eastAsia="fr-FR"/>
        </w:rPr>
        <w:t>Jean</w:t>
      </w:r>
      <w:r w:rsidRPr="008D0461">
        <w:rPr>
          <w:rFonts w:ascii="Times New Roman" w:eastAsia="Times New Roman" w:hAnsi="Times New Roman" w:cs="Times New Roman"/>
          <w:b/>
          <w:bCs/>
          <w:i/>
          <w:iCs/>
          <w:color w:val="000000"/>
          <w:sz w:val="28"/>
          <w:szCs w:val="28"/>
          <w:lang w:eastAsia="fr-FR"/>
        </w:rPr>
        <w:t xml:space="preserve"> </w:t>
      </w:r>
      <w:r w:rsidR="004404DA" w:rsidRPr="008D0461">
        <w:rPr>
          <w:rFonts w:ascii="Times New Roman" w:eastAsia="Times New Roman" w:hAnsi="Times New Roman" w:cs="Times New Roman"/>
          <w:b/>
          <w:bCs/>
          <w:i/>
          <w:iCs/>
          <w:color w:val="000000"/>
          <w:sz w:val="28"/>
          <w:szCs w:val="28"/>
          <w:lang w:eastAsia="fr-FR"/>
        </w:rPr>
        <w:t>(1,1-5.9-14)</w:t>
      </w:r>
    </w:p>
    <w:p w:rsidR="004404DA" w:rsidRDefault="004404DA" w:rsidP="004404DA">
      <w:pPr>
        <w:ind w:firstLine="708"/>
        <w:jc w:val="both"/>
        <w:rPr>
          <w:rFonts w:ascii="Times New Roman" w:hAnsi="Times New Roman" w:cs="Times New Roman"/>
          <w:i/>
          <w:sz w:val="24"/>
        </w:rPr>
      </w:pPr>
      <w:r w:rsidRPr="00CB0BFC">
        <w:rPr>
          <w:rFonts w:ascii="Times New Roman" w:hAnsi="Times New Roman" w:cs="Times New Roman"/>
          <w:i/>
          <w:sz w:val="24"/>
        </w:rPr>
        <w:t>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w:t>
      </w:r>
    </w:p>
    <w:p w:rsidR="008D0461" w:rsidRPr="00CB0BFC" w:rsidRDefault="008D0461" w:rsidP="004404DA">
      <w:pPr>
        <w:ind w:firstLine="708"/>
        <w:jc w:val="both"/>
        <w:rPr>
          <w:rFonts w:ascii="Times New Roman" w:hAnsi="Times New Roman" w:cs="Times New Roman"/>
          <w:i/>
          <w:sz w:val="24"/>
        </w:rPr>
      </w:pPr>
    </w:p>
    <w:p w:rsidR="004404DA" w:rsidRPr="008D0461" w:rsidRDefault="008D0461" w:rsidP="008D0461">
      <w:pPr>
        <w:numPr>
          <w:ilvl w:val="0"/>
          <w:numId w:val="1"/>
        </w:numPr>
        <w:spacing w:line="240" w:lineRule="auto"/>
        <w:rPr>
          <w:b/>
          <w:bCs/>
          <w:sz w:val="28"/>
          <w:szCs w:val="32"/>
        </w:rPr>
      </w:pPr>
      <w:r w:rsidRPr="008D0461">
        <w:rPr>
          <w:b/>
          <w:bCs/>
          <w:sz w:val="28"/>
          <w:szCs w:val="32"/>
        </w:rPr>
        <w:t>Commentaire évangélique</w:t>
      </w:r>
      <w:r>
        <w:rPr>
          <w:b/>
          <w:bCs/>
          <w:sz w:val="28"/>
          <w:szCs w:val="32"/>
        </w:rPr>
        <w:t> : l</w:t>
      </w:r>
      <w:r w:rsidR="004404DA" w:rsidRPr="008D0461">
        <w:rPr>
          <w:b/>
          <w:bCs/>
          <w:sz w:val="28"/>
          <w:szCs w:val="32"/>
        </w:rPr>
        <w:t>’œuvre fabuleuse de Dieu à Noël</w:t>
      </w:r>
    </w:p>
    <w:p w:rsidR="004404DA" w:rsidRDefault="004404DA" w:rsidP="004404DA">
      <w:pPr>
        <w:ind w:firstLine="708"/>
        <w:jc w:val="both"/>
        <w:rPr>
          <w:rFonts w:ascii="Times New Roman" w:hAnsi="Times New Roman" w:cs="Times New Roman"/>
          <w:sz w:val="24"/>
        </w:rPr>
      </w:pPr>
      <w:r>
        <w:rPr>
          <w:rFonts w:ascii="Times New Roman" w:hAnsi="Times New Roman" w:cs="Times New Roman"/>
          <w:sz w:val="24"/>
        </w:rPr>
        <w:t>Noël ! Celui qui est à l’origine de l’univers, Celui qui est au Centre de l’histoire, vient de naître dans une crèche… Il était « </w:t>
      </w:r>
      <w:r w:rsidRPr="00610049">
        <w:rPr>
          <w:rFonts w:ascii="Times New Roman" w:hAnsi="Times New Roman" w:cs="Times New Roman"/>
          <w:i/>
          <w:sz w:val="24"/>
        </w:rPr>
        <w:t>au commencement</w:t>
      </w:r>
      <w:r>
        <w:rPr>
          <w:rFonts w:ascii="Times New Roman" w:hAnsi="Times New Roman" w:cs="Times New Roman"/>
          <w:sz w:val="24"/>
        </w:rPr>
        <w:t> », nous rapporte l’évangile de ce jour béni, « </w:t>
      </w:r>
      <w:r w:rsidRPr="00610049">
        <w:rPr>
          <w:rFonts w:ascii="Times New Roman" w:hAnsi="Times New Roman" w:cs="Times New Roman"/>
          <w:i/>
          <w:sz w:val="24"/>
        </w:rPr>
        <w:t>par lui tout est venu à l’existence</w:t>
      </w:r>
      <w:r>
        <w:rPr>
          <w:rFonts w:ascii="Times New Roman" w:hAnsi="Times New Roman" w:cs="Times New Roman"/>
          <w:sz w:val="24"/>
        </w:rPr>
        <w:t xml:space="preserve"> ». Avant que l’univers soit, avant que les étoiles se forment, avant que la vie apparaisse, Il était. Et le voilà, lui, le Verbe ayant tout créé, se livrant sur terre aux mains des hommes, un nouveau-né s’abandonnant aux soins de ses saints parents. Noël ! </w:t>
      </w:r>
    </w:p>
    <w:p w:rsidR="004404DA" w:rsidRDefault="004404DA" w:rsidP="004404DA">
      <w:pPr>
        <w:ind w:firstLine="708"/>
        <w:jc w:val="both"/>
        <w:rPr>
          <w:rFonts w:ascii="Times New Roman" w:hAnsi="Times New Roman" w:cs="Times New Roman"/>
          <w:sz w:val="24"/>
        </w:rPr>
      </w:pPr>
      <w:r>
        <w:rPr>
          <w:rFonts w:ascii="Times New Roman" w:hAnsi="Times New Roman" w:cs="Times New Roman"/>
          <w:sz w:val="24"/>
        </w:rPr>
        <w:t xml:space="preserve">Sur terre, donc, à Bethléem, Joseph a pris soin d’aménager l’étable comme il a pu, soucieux de préparer au mieux ce logis de fortune, mais heureux de cette naissance tant attendue. Marie, de son côté, a enfanté puis délicatement emmailloté son nouveau-né, dans le calme serein de cette nuit étoilée. </w:t>
      </w:r>
    </w:p>
    <w:p w:rsidR="004404DA" w:rsidRDefault="004404DA" w:rsidP="004404DA">
      <w:pPr>
        <w:ind w:firstLine="708"/>
        <w:jc w:val="both"/>
        <w:rPr>
          <w:rFonts w:ascii="Times New Roman" w:hAnsi="Times New Roman" w:cs="Times New Roman"/>
          <w:sz w:val="24"/>
        </w:rPr>
      </w:pPr>
      <w:r>
        <w:rPr>
          <w:rFonts w:ascii="Times New Roman" w:hAnsi="Times New Roman" w:cs="Times New Roman"/>
          <w:sz w:val="24"/>
        </w:rPr>
        <w:t>Le Verbe, Celui qui de toute éternité est « </w:t>
      </w:r>
      <w:r w:rsidRPr="003524A0">
        <w:rPr>
          <w:rFonts w:ascii="Times New Roman" w:hAnsi="Times New Roman" w:cs="Times New Roman"/>
          <w:i/>
          <w:sz w:val="24"/>
        </w:rPr>
        <w:t>la vraie Lumière</w:t>
      </w:r>
      <w:r>
        <w:rPr>
          <w:rFonts w:ascii="Times New Roman" w:hAnsi="Times New Roman" w:cs="Times New Roman"/>
          <w:sz w:val="24"/>
        </w:rPr>
        <w:t> » – la Lumière dont l’éclat ne finit pas, la Lumière de l’Amour et de la Vie – est désormais devenu le Verbe-fait-chair… Il « </w:t>
      </w:r>
      <w:r w:rsidRPr="003524A0">
        <w:rPr>
          <w:rFonts w:ascii="Times New Roman" w:hAnsi="Times New Roman" w:cs="Times New Roman"/>
          <w:i/>
          <w:sz w:val="24"/>
        </w:rPr>
        <w:t>éclaire tout homme en venant dans le monde</w:t>
      </w:r>
      <w:r>
        <w:rPr>
          <w:rFonts w:ascii="Times New Roman" w:hAnsi="Times New Roman" w:cs="Times New Roman"/>
          <w:sz w:val="24"/>
        </w:rPr>
        <w:t xml:space="preserve"> »…. Noël ! </w:t>
      </w:r>
    </w:p>
    <w:p w:rsidR="004404DA" w:rsidRDefault="004404DA" w:rsidP="004404DA">
      <w:pPr>
        <w:ind w:firstLine="708"/>
        <w:jc w:val="both"/>
        <w:rPr>
          <w:rFonts w:ascii="Times New Roman" w:hAnsi="Times New Roman" w:cs="Times New Roman"/>
          <w:sz w:val="24"/>
        </w:rPr>
      </w:pPr>
      <w:r>
        <w:rPr>
          <w:rFonts w:ascii="Times New Roman" w:hAnsi="Times New Roman" w:cs="Times New Roman"/>
          <w:sz w:val="24"/>
        </w:rPr>
        <w:t>Mais s’« </w:t>
      </w:r>
      <w:r w:rsidRPr="003D26DD">
        <w:rPr>
          <w:rFonts w:ascii="Times New Roman" w:hAnsi="Times New Roman" w:cs="Times New Roman"/>
          <w:i/>
          <w:sz w:val="24"/>
        </w:rPr>
        <w:t>Il est venu chez lui</w:t>
      </w:r>
      <w:r>
        <w:rPr>
          <w:rFonts w:ascii="Times New Roman" w:hAnsi="Times New Roman" w:cs="Times New Roman"/>
          <w:sz w:val="24"/>
        </w:rPr>
        <w:t xml:space="preserve"> », nous dit encore l’évangile, saurons-nous à notre tour, comme Joseph, préparer une place et accueillir Jésus et Marie ? Noël n’est pas un récit historique destiné à demeurer </w:t>
      </w:r>
      <w:r w:rsidR="008D0461">
        <w:rPr>
          <w:rFonts w:ascii="Times New Roman" w:hAnsi="Times New Roman" w:cs="Times New Roman"/>
          <w:sz w:val="24"/>
        </w:rPr>
        <w:t>enfermé</w:t>
      </w:r>
      <w:r>
        <w:rPr>
          <w:rFonts w:ascii="Times New Roman" w:hAnsi="Times New Roman" w:cs="Times New Roman"/>
          <w:sz w:val="24"/>
        </w:rPr>
        <w:t xml:space="preserve"> dans les annales de l’histoire de l’humanité : Noël se fête vraiment aujourd’hui, car la naissance de Jésus prépare aujourd’hui comme hier la naissance d’autres enfants de Dieu à venir. La gloire du Fils de Dieu, qui est celle de l’enfant-Jésus à Bethléem, se déploie comme la Lumière pour illuminer et enfanter d’autres fils de Dieu, d’autres enfants de Lumière. C’est pourquoi, en cette nuit de Noël, Marie n’a pas enfanté un fils unique, mais bien un « </w:t>
      </w:r>
      <w:r>
        <w:rPr>
          <w:rFonts w:ascii="Times New Roman" w:hAnsi="Times New Roman" w:cs="Times New Roman"/>
          <w:i/>
          <w:sz w:val="24"/>
        </w:rPr>
        <w:t>fils</w:t>
      </w:r>
      <w:r w:rsidRPr="00AE3CB5">
        <w:rPr>
          <w:rFonts w:ascii="Times New Roman" w:hAnsi="Times New Roman" w:cs="Times New Roman"/>
          <w:i/>
          <w:sz w:val="24"/>
        </w:rPr>
        <w:t xml:space="preserve"> premier-né</w:t>
      </w:r>
      <w:r>
        <w:rPr>
          <w:rFonts w:ascii="Times New Roman" w:hAnsi="Times New Roman" w:cs="Times New Roman"/>
          <w:sz w:val="24"/>
        </w:rPr>
        <w:t> » [Lc 2,7] : le Père céleste a ouvert le Ciel étoilé, pour que les enfants des hommes soient illuminés de la Lumière émanant de son Verbe incarné. Ce faisant, ils se trouvent prédisposés à redevenir « </w:t>
      </w:r>
      <w:r w:rsidRPr="00AD319A">
        <w:rPr>
          <w:rFonts w:ascii="Times New Roman" w:hAnsi="Times New Roman" w:cs="Times New Roman"/>
          <w:i/>
          <w:sz w:val="24"/>
        </w:rPr>
        <w:t>configurés à l’image de son Fils, pour que ce Fils soit le premier-né d’une multitude de frères</w:t>
      </w:r>
      <w:r>
        <w:rPr>
          <w:rFonts w:ascii="Times New Roman" w:hAnsi="Times New Roman" w:cs="Times New Roman"/>
          <w:sz w:val="24"/>
        </w:rPr>
        <w:t> » [Rm 8,29].</w:t>
      </w:r>
    </w:p>
    <w:p w:rsidR="004404DA" w:rsidRDefault="004404DA" w:rsidP="004404DA">
      <w:pPr>
        <w:ind w:firstLine="708"/>
        <w:jc w:val="both"/>
        <w:rPr>
          <w:rFonts w:ascii="Times New Roman" w:hAnsi="Times New Roman" w:cs="Times New Roman"/>
          <w:sz w:val="24"/>
        </w:rPr>
      </w:pPr>
      <w:r>
        <w:rPr>
          <w:rFonts w:ascii="Times New Roman" w:hAnsi="Times New Roman" w:cs="Times New Roman"/>
          <w:sz w:val="24"/>
        </w:rPr>
        <w:lastRenderedPageBreak/>
        <w:t>Mais cette fabuleuse incarnation du Verbe, ce projet éblouissant du Père, cette œuvre divine de l’Esprit, peut aussi susciter le rejet parmi les hommes : « </w:t>
      </w:r>
      <w:r w:rsidRPr="00693C43">
        <w:rPr>
          <w:rFonts w:ascii="Times New Roman" w:hAnsi="Times New Roman" w:cs="Times New Roman"/>
          <w:i/>
          <w:sz w:val="24"/>
        </w:rPr>
        <w:t>Il est venu chez lui, et les siens ne l’ont pas reçu</w:t>
      </w:r>
      <w:r>
        <w:rPr>
          <w:rFonts w:ascii="Times New Roman" w:hAnsi="Times New Roman" w:cs="Times New Roman"/>
          <w:sz w:val="24"/>
        </w:rPr>
        <w:t> »… L’évangéliste ne passe pas sous silence la réalité d’un monde n’ayant pas su accueillir la Bonne Nouvelle de sa venue.</w:t>
      </w:r>
    </w:p>
    <w:p w:rsidR="004404DA" w:rsidRDefault="004404DA" w:rsidP="004404DA">
      <w:pPr>
        <w:ind w:firstLine="708"/>
        <w:jc w:val="both"/>
        <w:rPr>
          <w:rFonts w:ascii="Times New Roman" w:hAnsi="Times New Roman" w:cs="Times New Roman"/>
          <w:sz w:val="24"/>
        </w:rPr>
      </w:pPr>
      <w:r>
        <w:rPr>
          <w:rFonts w:ascii="Times New Roman" w:hAnsi="Times New Roman" w:cs="Times New Roman"/>
          <w:sz w:val="24"/>
        </w:rPr>
        <w:t>Aussi, pour aider les hommes à ne pas rester fermés à la grâce de Noël, pour les aider à ne pas rester portes closes comme celles du village de Bethléem devant Marie et Joseph, une porte demeure toujours ouverte : Marie elle-même.</w:t>
      </w:r>
    </w:p>
    <w:p w:rsidR="008D0461" w:rsidRDefault="008D0461" w:rsidP="004404DA">
      <w:pPr>
        <w:ind w:firstLine="708"/>
        <w:jc w:val="both"/>
        <w:rPr>
          <w:rFonts w:ascii="Times New Roman" w:hAnsi="Times New Roman" w:cs="Times New Roman"/>
          <w:sz w:val="24"/>
        </w:rPr>
      </w:pPr>
    </w:p>
    <w:p w:rsidR="004404DA" w:rsidRDefault="008D0461" w:rsidP="008D0461">
      <w:pPr>
        <w:numPr>
          <w:ilvl w:val="0"/>
          <w:numId w:val="1"/>
        </w:numPr>
        <w:spacing w:after="0" w:line="240" w:lineRule="auto"/>
        <w:rPr>
          <w:b/>
          <w:bCs/>
          <w:sz w:val="28"/>
          <w:szCs w:val="32"/>
        </w:rPr>
      </w:pPr>
      <w:r w:rsidRPr="008D0461">
        <w:rPr>
          <w:b/>
          <w:bCs/>
          <w:sz w:val="28"/>
          <w:szCs w:val="32"/>
        </w:rPr>
        <w:t xml:space="preserve">Méditation : </w:t>
      </w:r>
      <w:r w:rsidR="004404DA" w:rsidRPr="008D0461">
        <w:rPr>
          <w:b/>
          <w:bCs/>
          <w:sz w:val="28"/>
          <w:szCs w:val="32"/>
        </w:rPr>
        <w:t>Notre-Dame du Mont Carmel, porte du  Ciel</w:t>
      </w:r>
    </w:p>
    <w:p w:rsidR="008D0461" w:rsidRDefault="008D0461" w:rsidP="008D0461">
      <w:pPr>
        <w:spacing w:after="0" w:line="240" w:lineRule="auto"/>
        <w:ind w:left="720"/>
        <w:rPr>
          <w:b/>
          <w:bCs/>
          <w:sz w:val="28"/>
          <w:szCs w:val="32"/>
        </w:rPr>
      </w:pPr>
    </w:p>
    <w:p w:rsidR="008D0461" w:rsidRPr="008D0461" w:rsidRDefault="008D0461" w:rsidP="008D0461">
      <w:pPr>
        <w:spacing w:after="0" w:line="240" w:lineRule="auto"/>
        <w:ind w:left="720"/>
        <w:rPr>
          <w:b/>
          <w:bCs/>
          <w:sz w:val="28"/>
          <w:szCs w:val="32"/>
        </w:rPr>
        <w:sectPr w:rsidR="008D0461" w:rsidRPr="008D0461" w:rsidSect="004404DA">
          <w:pgSz w:w="11906" w:h="16838"/>
          <w:pgMar w:top="1417" w:right="1417" w:bottom="1417" w:left="1417" w:header="708" w:footer="708" w:gutter="0"/>
          <w:cols w:space="708"/>
          <w:docGrid w:linePitch="360"/>
        </w:sectPr>
      </w:pP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lastRenderedPageBreak/>
        <w:t>Paradisi clavis</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Et ianua</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Fac nos duci</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Quo, Mater, gloria,</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Coronaris</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Amen, Alleluia !</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lastRenderedPageBreak/>
        <w:t>Clé du Paradis</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Et sa porte</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Fais en sorte que nous soyons conduits</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Là où toi, Mère, de gloire</w:t>
      </w:r>
    </w:p>
    <w:p w:rsidR="004404DA" w:rsidRPr="00340D1A" w:rsidRDefault="004404DA" w:rsidP="008D0461">
      <w:pPr>
        <w:spacing w:after="0"/>
        <w:jc w:val="center"/>
        <w:rPr>
          <w:rFonts w:ascii="Times New Roman" w:hAnsi="Times New Roman" w:cs="Times New Roman"/>
          <w:b/>
          <w:i/>
          <w:sz w:val="24"/>
        </w:rPr>
      </w:pPr>
      <w:r w:rsidRPr="00340D1A">
        <w:rPr>
          <w:rFonts w:ascii="Times New Roman" w:hAnsi="Times New Roman" w:cs="Times New Roman"/>
          <w:b/>
          <w:i/>
          <w:sz w:val="24"/>
        </w:rPr>
        <w:t>Tu es couronnée</w:t>
      </w:r>
    </w:p>
    <w:p w:rsidR="004404DA" w:rsidRPr="00340D1A" w:rsidRDefault="004404DA" w:rsidP="008D0461">
      <w:pPr>
        <w:spacing w:after="0"/>
        <w:jc w:val="center"/>
        <w:rPr>
          <w:rFonts w:ascii="Times New Roman" w:hAnsi="Times New Roman" w:cs="Times New Roman"/>
          <w:b/>
          <w:sz w:val="24"/>
        </w:rPr>
      </w:pPr>
      <w:r w:rsidRPr="00340D1A">
        <w:rPr>
          <w:rFonts w:ascii="Times New Roman" w:hAnsi="Times New Roman" w:cs="Times New Roman"/>
          <w:b/>
          <w:i/>
          <w:sz w:val="24"/>
        </w:rPr>
        <w:t>Amen, Alléluia !</w:t>
      </w:r>
    </w:p>
    <w:p w:rsidR="004404DA" w:rsidRDefault="004404DA" w:rsidP="008D0461">
      <w:pPr>
        <w:spacing w:after="0"/>
        <w:jc w:val="both"/>
        <w:rPr>
          <w:rFonts w:ascii="Times New Roman" w:hAnsi="Times New Roman" w:cs="Times New Roman"/>
          <w:sz w:val="24"/>
        </w:rPr>
        <w:sectPr w:rsidR="004404DA" w:rsidSect="00340D1A">
          <w:type w:val="continuous"/>
          <w:pgSz w:w="11906" w:h="16838"/>
          <w:pgMar w:top="1417" w:right="1417" w:bottom="1417" w:left="1417" w:header="708" w:footer="708" w:gutter="0"/>
          <w:cols w:num="2" w:space="708"/>
          <w:docGrid w:linePitch="360"/>
        </w:sectPr>
      </w:pPr>
    </w:p>
    <w:p w:rsidR="008D0461" w:rsidRDefault="008D0461" w:rsidP="004404DA">
      <w:pPr>
        <w:ind w:firstLine="708"/>
        <w:jc w:val="both"/>
        <w:rPr>
          <w:rFonts w:ascii="Times New Roman" w:hAnsi="Times New Roman" w:cs="Times New Roman"/>
          <w:sz w:val="24"/>
        </w:rPr>
      </w:pPr>
    </w:p>
    <w:p w:rsidR="004404DA" w:rsidRDefault="004404DA" w:rsidP="004404DA">
      <w:pPr>
        <w:ind w:firstLine="708"/>
        <w:jc w:val="both"/>
        <w:rPr>
          <w:rFonts w:ascii="Times New Roman" w:hAnsi="Times New Roman" w:cs="Times New Roman"/>
          <w:sz w:val="24"/>
        </w:rPr>
      </w:pPr>
      <w:r>
        <w:rPr>
          <w:rFonts w:ascii="Times New Roman" w:hAnsi="Times New Roman" w:cs="Times New Roman"/>
          <w:sz w:val="24"/>
        </w:rPr>
        <w:t xml:space="preserve">Marie est à la fois la clé et la porte du Paradis, indique l’ultime strophe de la prière du </w:t>
      </w:r>
      <w:r w:rsidRPr="00050F2C">
        <w:rPr>
          <w:rFonts w:ascii="Times New Roman" w:hAnsi="Times New Roman" w:cs="Times New Roman"/>
          <w:i/>
          <w:sz w:val="24"/>
        </w:rPr>
        <w:t>Flos Carmeli</w:t>
      </w:r>
      <w:r>
        <w:rPr>
          <w:rFonts w:ascii="Times New Roman" w:hAnsi="Times New Roman" w:cs="Times New Roman"/>
          <w:sz w:val="24"/>
        </w:rPr>
        <w:t>. Notre-Dame est bien la clé que le Ciel a su modeler pour se frayer un accès vers le monde des hommes. Le Ciel a voulu y venir à la manière des hommes ; quoi de plus humain, dès lors, que de venir au monde par les entrailles d’une mère ? D’un autre côté, Marie est aussi la porte elle-même de ce Paradis, car sa maternité indique que le Ciel, tel une mère, reste toujours ouvert à qui lui demande d’être accueilli. Notre-Dame du Mont Carmel invite ainsi, par sa seule présence, à espérer et à s’approcher de son Fils.</w:t>
      </w:r>
    </w:p>
    <w:p w:rsidR="004404DA" w:rsidRDefault="004404DA" w:rsidP="004404DA">
      <w:pPr>
        <w:ind w:firstLine="708"/>
        <w:jc w:val="both"/>
        <w:rPr>
          <w:rFonts w:ascii="Times New Roman" w:hAnsi="Times New Roman" w:cs="Times New Roman"/>
          <w:sz w:val="24"/>
        </w:rPr>
      </w:pPr>
      <w:r>
        <w:rPr>
          <w:rFonts w:ascii="Times New Roman" w:hAnsi="Times New Roman" w:cs="Times New Roman"/>
          <w:sz w:val="24"/>
        </w:rPr>
        <w:t>Oui, Notre-Dame, « </w:t>
      </w:r>
      <w:r w:rsidRPr="00F0367F">
        <w:rPr>
          <w:rFonts w:ascii="Times New Roman" w:hAnsi="Times New Roman" w:cs="Times New Roman"/>
          <w:i/>
          <w:sz w:val="24"/>
        </w:rPr>
        <w:t>fais en sorte que nous soyons conduits</w:t>
      </w:r>
      <w:r>
        <w:rPr>
          <w:rFonts w:ascii="Times New Roman" w:hAnsi="Times New Roman" w:cs="Times New Roman"/>
          <w:i/>
          <w:sz w:val="24"/>
        </w:rPr>
        <w:t xml:space="preserve"> </w:t>
      </w:r>
      <w:r w:rsidRPr="00B6552E">
        <w:rPr>
          <w:rFonts w:ascii="Times New Roman" w:hAnsi="Times New Roman" w:cs="Times New Roman"/>
          <w:sz w:val="24"/>
        </w:rPr>
        <w:t>au Paradis</w:t>
      </w:r>
      <w:r w:rsidRPr="00F0367F">
        <w:rPr>
          <w:rFonts w:ascii="Times New Roman" w:hAnsi="Times New Roman" w:cs="Times New Roman"/>
          <w:i/>
          <w:sz w:val="24"/>
        </w:rPr>
        <w:t xml:space="preserve"> là où toi, Mère, de gloire tu es couronnée</w:t>
      </w:r>
      <w:r>
        <w:rPr>
          <w:rFonts w:ascii="Times New Roman" w:hAnsi="Times New Roman" w:cs="Times New Roman"/>
          <w:sz w:val="24"/>
        </w:rPr>
        <w:t> ». Et apprends-nous à recevoir chez nous Jésus, comme Joseph et toi-même l’avez reçu. Apprends-nous à adorer le Verbe éternel désormais devenu Verbe-fait-chair, Dieu avec nous : l’Emmanuel. Noël ! Noël !</w:t>
      </w:r>
    </w:p>
    <w:p w:rsidR="004404DA" w:rsidRDefault="004404DA" w:rsidP="004404DA">
      <w:pPr>
        <w:jc w:val="both"/>
        <w:rPr>
          <w:rFonts w:ascii="Times New Roman" w:hAnsi="Times New Roman" w:cs="Times New Roman"/>
          <w:sz w:val="24"/>
        </w:rPr>
      </w:pPr>
    </w:p>
    <w:p w:rsidR="003E7886" w:rsidRPr="008D0461" w:rsidRDefault="008D0461" w:rsidP="008D0461">
      <w:pPr>
        <w:tabs>
          <w:tab w:val="left" w:pos="2811"/>
        </w:tabs>
        <w:jc w:val="right"/>
        <w:rPr>
          <w:rFonts w:ascii="Times New Roman" w:hAnsi="Times New Roman" w:cs="Times New Roman"/>
          <w:sz w:val="24"/>
        </w:rPr>
      </w:pPr>
      <w:r>
        <w:rPr>
          <w:rFonts w:ascii="Times New Roman" w:hAnsi="Times New Roman" w:cs="Times New Roman"/>
          <w:sz w:val="24"/>
        </w:rPr>
        <w:t>fr. Cyril Robert, ocd (couvent de Paris)</w:t>
      </w:r>
    </w:p>
    <w:sectPr w:rsidR="003E7886" w:rsidRPr="008D0461" w:rsidSect="004C49D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DA"/>
    <w:rsid w:val="002A37F9"/>
    <w:rsid w:val="003E7886"/>
    <w:rsid w:val="004404DA"/>
    <w:rsid w:val="008D0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771</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Frère Cyril</dc:creator>
  <cp:lastModifiedBy>fr. Jean-Alexandre</cp:lastModifiedBy>
  <cp:revision>3</cp:revision>
  <dcterms:created xsi:type="dcterms:W3CDTF">2018-10-11T19:30:00Z</dcterms:created>
  <dcterms:modified xsi:type="dcterms:W3CDTF">2018-10-11T19:38:00Z</dcterms:modified>
</cp:coreProperties>
</file>