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E0" w:rsidRPr="00FC4D47" w:rsidRDefault="006C42E0" w:rsidP="006C42E0">
      <w:pPr>
        <w:pStyle w:val="Sansinterligne"/>
        <w:ind w:firstLine="284"/>
        <w:jc w:val="center"/>
        <w:rPr>
          <w:rFonts w:ascii="Times New Roman" w:hAnsi="Times New Roman"/>
          <w:b/>
          <w:szCs w:val="24"/>
        </w:rPr>
      </w:pPr>
      <w:r w:rsidRPr="00FC4D47">
        <w:rPr>
          <w:rFonts w:ascii="Times New Roman" w:hAnsi="Times New Roman"/>
          <w:b/>
          <w:szCs w:val="24"/>
        </w:rPr>
        <w:t>Retr@ite Carême 2014 -  Pratiquer la petite voie de Thérèse de l’Enfant Jésus</w:t>
      </w:r>
    </w:p>
    <w:p w:rsidR="006C42E0" w:rsidRDefault="00021FEE" w:rsidP="00FC4D47">
      <w:pPr>
        <w:jc w:val="center"/>
        <w:rPr>
          <w:i/>
          <w:sz w:val="24"/>
          <w:szCs w:val="24"/>
        </w:rPr>
      </w:pPr>
      <w:r>
        <w:rPr>
          <w:b/>
          <w:bCs/>
          <w:color w:val="000000"/>
          <w:sz w:val="24"/>
          <w:szCs w:val="24"/>
        </w:rPr>
        <w:t>4</w:t>
      </w:r>
      <w:r w:rsidR="006C42E0" w:rsidRPr="00FC4D47">
        <w:rPr>
          <w:b/>
          <w:bCs/>
          <w:color w:val="000000"/>
          <w:sz w:val="24"/>
          <w:szCs w:val="24"/>
        </w:rPr>
        <w:t xml:space="preserve">ème semaine - </w:t>
      </w:r>
      <w:r w:rsidRPr="00021FEE">
        <w:rPr>
          <w:sz w:val="24"/>
          <w:szCs w:val="24"/>
        </w:rPr>
        <w:t>La miséricorde du Christ</w:t>
      </w:r>
      <w:r w:rsidR="00455E73">
        <w:rPr>
          <w:sz w:val="24"/>
          <w:szCs w:val="24"/>
        </w:rPr>
        <w:t xml:space="preserve"> nous rejoint</w:t>
      </w:r>
      <w:r>
        <w:rPr>
          <w:sz w:val="24"/>
          <w:szCs w:val="24"/>
        </w:rPr>
        <w:t xml:space="preserve"> dans nos ténèbres</w:t>
      </w:r>
      <w:r>
        <w:rPr>
          <w:sz w:val="24"/>
          <w:szCs w:val="24"/>
        </w:rPr>
        <w:br/>
      </w:r>
      <w:r w:rsidRPr="00021FEE">
        <w:rPr>
          <w:sz w:val="24"/>
          <w:szCs w:val="24"/>
        </w:rPr>
        <w:t>pour nous donner sa lumière</w:t>
      </w:r>
      <w:r w:rsidRPr="000B569E">
        <w:rPr>
          <w:rFonts w:ascii="Calibri" w:hAnsi="Calibri"/>
          <w:color w:val="000000"/>
          <w:sz w:val="24"/>
          <w:szCs w:val="24"/>
        </w:rPr>
        <w:br/>
      </w:r>
      <w:r w:rsidR="006C42E0" w:rsidRPr="00FC4D47">
        <w:rPr>
          <w:color w:val="000000"/>
          <w:sz w:val="24"/>
          <w:szCs w:val="24"/>
        </w:rPr>
        <w:br/>
      </w:r>
      <w:r>
        <w:rPr>
          <w:i/>
          <w:sz w:val="24"/>
          <w:szCs w:val="24"/>
        </w:rPr>
        <w:t>« </w:t>
      </w:r>
      <w:r w:rsidRPr="00021FEE">
        <w:rPr>
          <w:i/>
          <w:sz w:val="24"/>
          <w:szCs w:val="24"/>
        </w:rPr>
        <w:t>Jésus vit, en passant,</w:t>
      </w:r>
      <w:r>
        <w:rPr>
          <w:i/>
          <w:sz w:val="24"/>
          <w:szCs w:val="24"/>
        </w:rPr>
        <w:t xml:space="preserve"> </w:t>
      </w:r>
      <w:r w:rsidR="00C36368">
        <w:rPr>
          <w:i/>
          <w:sz w:val="24"/>
          <w:szCs w:val="24"/>
        </w:rPr>
        <w:t>un homme aveugle de naissance. »</w:t>
      </w:r>
    </w:p>
    <w:p w:rsidR="00C36368" w:rsidRDefault="00C36368" w:rsidP="00FC4D47">
      <w:pPr>
        <w:jc w:val="center"/>
        <w:rPr>
          <w:i/>
          <w:sz w:val="24"/>
          <w:szCs w:val="24"/>
        </w:rPr>
      </w:pPr>
    </w:p>
    <w:p w:rsidR="00C36368" w:rsidRPr="002B00DD" w:rsidRDefault="00E72AB6" w:rsidP="00C36368">
      <w:pPr>
        <w:jc w:val="both"/>
        <w:rPr>
          <w:i/>
        </w:rPr>
      </w:pPr>
      <w:r>
        <w:rPr>
          <w:i/>
        </w:rPr>
        <w:t>« </w:t>
      </w:r>
      <w:r w:rsidR="00C36368" w:rsidRPr="00C36368">
        <w:rPr>
          <w:i/>
        </w:rPr>
        <w:t>En passant, Jésus vit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 Jésus apprit qu’ils l’avaient jeté dehors. Il le retrouva et lui dit : « Crois-tu au Fils de l’homme ? » Il répondit : « Et qui est-il, Seigneur, pour que je croie en lui ? » Jésus lui dit : « Tu le vois, et c’est lui qui te parle. » Il dit : « Je crois, Seigneur ! » Et il se prosterna devant lui.</w:t>
      </w:r>
      <w:r>
        <w:rPr>
          <w:i/>
        </w:rPr>
        <w:t> » (Jn 9, 1-7 ; 35-38)</w:t>
      </w:r>
    </w:p>
    <w:p w:rsidR="00837C61" w:rsidRDefault="00837C61" w:rsidP="00837C61">
      <w:pPr>
        <w:spacing w:line="360" w:lineRule="auto"/>
        <w:rPr>
          <w:sz w:val="24"/>
          <w:szCs w:val="24"/>
        </w:rPr>
      </w:pPr>
    </w:p>
    <w:p w:rsidR="009E4B8D" w:rsidRPr="009E4B8D" w:rsidRDefault="009E4B8D" w:rsidP="009E4B8D">
      <w:pPr>
        <w:pStyle w:val="Paragraphedeliste"/>
        <w:numPr>
          <w:ilvl w:val="0"/>
          <w:numId w:val="3"/>
        </w:numPr>
        <w:spacing w:after="200"/>
        <w:jc w:val="both"/>
        <w:rPr>
          <w:b/>
          <w:sz w:val="24"/>
          <w:szCs w:val="24"/>
          <w:u w:val="single"/>
        </w:rPr>
      </w:pPr>
      <w:r w:rsidRPr="003A62AB">
        <w:rPr>
          <w:b/>
          <w:sz w:val="24"/>
          <w:szCs w:val="24"/>
          <w:u w:val="single"/>
        </w:rPr>
        <w:t>Méditation de l’évangile</w:t>
      </w:r>
      <w:r>
        <w:rPr>
          <w:b/>
          <w:sz w:val="24"/>
          <w:szCs w:val="24"/>
          <w:u w:val="single"/>
        </w:rPr>
        <w:t xml:space="preserve"> du dimanche</w:t>
      </w:r>
      <w:r w:rsidRPr="003A62AB">
        <w:rPr>
          <w:b/>
          <w:sz w:val="24"/>
          <w:szCs w:val="24"/>
          <w:u w:val="single"/>
        </w:rPr>
        <w:t xml:space="preserve"> : </w:t>
      </w:r>
      <w:r w:rsidR="00922B3D">
        <w:rPr>
          <w:b/>
          <w:sz w:val="24"/>
          <w:szCs w:val="24"/>
          <w:u w:val="single"/>
        </w:rPr>
        <w:t>accueillir la M</w:t>
      </w:r>
      <w:r w:rsidR="00446B9D">
        <w:rPr>
          <w:b/>
          <w:sz w:val="24"/>
          <w:szCs w:val="24"/>
          <w:u w:val="single"/>
        </w:rPr>
        <w:t>iséricorde pour expérimenter que Dieu agit toujours pour la vie</w:t>
      </w:r>
    </w:p>
    <w:p w:rsidR="00E750EC" w:rsidRDefault="002B00DD" w:rsidP="00B361B7">
      <w:pPr>
        <w:jc w:val="both"/>
        <w:rPr>
          <w:sz w:val="24"/>
          <w:szCs w:val="24"/>
        </w:rPr>
      </w:pPr>
      <w:r>
        <w:rPr>
          <w:sz w:val="24"/>
          <w:szCs w:val="24"/>
        </w:rPr>
        <w:t>A travers ce long passage de l’é</w:t>
      </w:r>
      <w:r w:rsidR="00446B9D">
        <w:rPr>
          <w:sz w:val="24"/>
          <w:szCs w:val="24"/>
        </w:rPr>
        <w:t xml:space="preserve">vangile nous </w:t>
      </w:r>
      <w:r>
        <w:rPr>
          <w:sz w:val="24"/>
          <w:szCs w:val="24"/>
        </w:rPr>
        <w:t>sont</w:t>
      </w:r>
      <w:r w:rsidR="00446B9D">
        <w:rPr>
          <w:sz w:val="24"/>
          <w:szCs w:val="24"/>
        </w:rPr>
        <w:t xml:space="preserve"> révélé</w:t>
      </w:r>
      <w:r>
        <w:rPr>
          <w:sz w:val="24"/>
          <w:szCs w:val="24"/>
        </w:rPr>
        <w:t>es</w:t>
      </w:r>
      <w:r w:rsidR="00446B9D">
        <w:rPr>
          <w:sz w:val="24"/>
          <w:szCs w:val="24"/>
        </w:rPr>
        <w:t xml:space="preserve"> bien des réalités fondamentales sur la manière de voir de Jésus et sur l’action de Dieu mais aussi</w:t>
      </w:r>
      <w:r w:rsidR="00781306">
        <w:rPr>
          <w:sz w:val="24"/>
          <w:szCs w:val="24"/>
        </w:rPr>
        <w:t>,</w:t>
      </w:r>
      <w:r w:rsidR="00446B9D">
        <w:rPr>
          <w:sz w:val="24"/>
          <w:szCs w:val="24"/>
        </w:rPr>
        <w:t xml:space="preserve"> tout en contraste</w:t>
      </w:r>
      <w:r w:rsidR="00781306">
        <w:rPr>
          <w:sz w:val="24"/>
          <w:szCs w:val="24"/>
        </w:rPr>
        <w:t>,</w:t>
      </w:r>
      <w:r w:rsidR="00446B9D">
        <w:rPr>
          <w:sz w:val="24"/>
          <w:szCs w:val="24"/>
        </w:rPr>
        <w:t xml:space="preserve"> sur nos a-priori et nos aveuglements. Il s’agit de sortir de notre exil extérieur pour revenir à la source. La mort et le péché opèrent en effet en nous une division mais surtout une séparation qui nous font voir les choses et juger d’elles à faux. </w:t>
      </w:r>
      <w:r w:rsidR="006B7725">
        <w:rPr>
          <w:sz w:val="24"/>
          <w:szCs w:val="24"/>
        </w:rPr>
        <w:t xml:space="preserve">Jésus </w:t>
      </w:r>
      <w:r w:rsidR="00AD57B0">
        <w:rPr>
          <w:sz w:val="24"/>
          <w:szCs w:val="24"/>
        </w:rPr>
        <w:t xml:space="preserve">est avec nous </w:t>
      </w:r>
      <w:r w:rsidR="006B7725">
        <w:rPr>
          <w:sz w:val="24"/>
          <w:szCs w:val="24"/>
        </w:rPr>
        <w:t xml:space="preserve">pour </w:t>
      </w:r>
      <w:r w:rsidR="00AD57B0">
        <w:rPr>
          <w:sz w:val="24"/>
          <w:szCs w:val="24"/>
        </w:rPr>
        <w:t xml:space="preserve">nous faire </w:t>
      </w:r>
      <w:r w:rsidR="006B7725">
        <w:rPr>
          <w:sz w:val="24"/>
          <w:szCs w:val="24"/>
        </w:rPr>
        <w:t>découvrir que nous sommes toujours déjà sur un chemin de Résu</w:t>
      </w:r>
      <w:r w:rsidR="009461A1">
        <w:rPr>
          <w:sz w:val="24"/>
          <w:szCs w:val="24"/>
        </w:rPr>
        <w:t>rrection</w:t>
      </w:r>
      <w:r w:rsidR="00922B3D">
        <w:rPr>
          <w:sz w:val="24"/>
          <w:szCs w:val="24"/>
        </w:rPr>
        <w:t>, en train de traverser la mort : « </w:t>
      </w:r>
      <w:r>
        <w:rPr>
          <w:sz w:val="24"/>
          <w:szCs w:val="24"/>
        </w:rPr>
        <w:t>‘</w:t>
      </w:r>
      <w:r w:rsidR="00922B3D" w:rsidRPr="00922B3D">
        <w:rPr>
          <w:sz w:val="24"/>
          <w:szCs w:val="24"/>
        </w:rPr>
        <w:t>qui a péché ?</w:t>
      </w:r>
      <w:r>
        <w:rPr>
          <w:sz w:val="24"/>
          <w:szCs w:val="24"/>
        </w:rPr>
        <w:t>’</w:t>
      </w:r>
      <w:r w:rsidR="00922B3D" w:rsidRPr="00922B3D">
        <w:rPr>
          <w:sz w:val="24"/>
          <w:szCs w:val="24"/>
        </w:rPr>
        <w:t xml:space="preserve"> (…)</w:t>
      </w:r>
      <w:r w:rsidR="00922B3D">
        <w:rPr>
          <w:sz w:val="24"/>
          <w:szCs w:val="24"/>
        </w:rPr>
        <w:t xml:space="preserve"> </w:t>
      </w:r>
      <w:r>
        <w:rPr>
          <w:sz w:val="24"/>
          <w:szCs w:val="24"/>
        </w:rPr>
        <w:t>‘</w:t>
      </w:r>
      <w:r w:rsidR="00922B3D" w:rsidRPr="00922B3D">
        <w:rPr>
          <w:sz w:val="24"/>
          <w:szCs w:val="24"/>
        </w:rPr>
        <w:t xml:space="preserve">Ni lui, ni ses parents n’ont péché. Mais </w:t>
      </w:r>
      <w:r w:rsidR="00922B3D" w:rsidRPr="00922B3D">
        <w:rPr>
          <w:b/>
          <w:sz w:val="24"/>
          <w:szCs w:val="24"/>
        </w:rPr>
        <w:t>c’était pour que les œuvres de Dieu se manifestent en lui.</w:t>
      </w:r>
      <w:r w:rsidRPr="002B00DD">
        <w:rPr>
          <w:sz w:val="24"/>
          <w:szCs w:val="24"/>
        </w:rPr>
        <w:t>’</w:t>
      </w:r>
      <w:r w:rsidR="00922B3D" w:rsidRPr="00922B3D">
        <w:rPr>
          <w:sz w:val="24"/>
          <w:szCs w:val="24"/>
        </w:rPr>
        <w:t> »</w:t>
      </w:r>
      <w:r>
        <w:rPr>
          <w:sz w:val="24"/>
          <w:szCs w:val="24"/>
        </w:rPr>
        <w:t xml:space="preserve"> Dieu n’agit pas </w:t>
      </w:r>
      <w:r w:rsidR="00922B3D" w:rsidRPr="002B00DD">
        <w:rPr>
          <w:i/>
          <w:sz w:val="24"/>
          <w:szCs w:val="24"/>
        </w:rPr>
        <w:t>à cause de</w:t>
      </w:r>
      <w:r w:rsidR="00922B3D">
        <w:rPr>
          <w:sz w:val="24"/>
          <w:szCs w:val="24"/>
        </w:rPr>
        <w:t xml:space="preserve"> ceci ou </w:t>
      </w:r>
      <w:r>
        <w:rPr>
          <w:sz w:val="24"/>
          <w:szCs w:val="24"/>
        </w:rPr>
        <w:t xml:space="preserve">cela mais bien toujours </w:t>
      </w:r>
      <w:r w:rsidRPr="002B00DD">
        <w:rPr>
          <w:i/>
          <w:sz w:val="24"/>
          <w:szCs w:val="24"/>
        </w:rPr>
        <w:t>pour</w:t>
      </w:r>
      <w:r w:rsidR="00922B3D">
        <w:rPr>
          <w:sz w:val="24"/>
          <w:szCs w:val="24"/>
        </w:rPr>
        <w:t xml:space="preserve"> que ses œuvres (</w:t>
      </w:r>
      <w:r>
        <w:rPr>
          <w:sz w:val="24"/>
          <w:szCs w:val="24"/>
        </w:rPr>
        <w:t>toujours</w:t>
      </w:r>
      <w:r w:rsidR="00922B3D">
        <w:rPr>
          <w:sz w:val="24"/>
          <w:szCs w:val="24"/>
        </w:rPr>
        <w:t xml:space="preserve"> bonnes, belles et vraies) soient manifestées en nous. </w:t>
      </w:r>
    </w:p>
    <w:p w:rsidR="009461A1" w:rsidRDefault="009461A1" w:rsidP="00B361B7">
      <w:pPr>
        <w:jc w:val="both"/>
        <w:rPr>
          <w:sz w:val="24"/>
          <w:szCs w:val="24"/>
        </w:rPr>
      </w:pPr>
    </w:p>
    <w:p w:rsidR="009461A1" w:rsidRDefault="009461A1" w:rsidP="00B361B7">
      <w:pPr>
        <w:jc w:val="both"/>
        <w:rPr>
          <w:sz w:val="24"/>
          <w:szCs w:val="24"/>
        </w:rPr>
      </w:pPr>
      <w:r>
        <w:rPr>
          <w:sz w:val="24"/>
          <w:szCs w:val="24"/>
        </w:rPr>
        <w:t xml:space="preserve">Mais cela n’est pas facile ! </w:t>
      </w:r>
      <w:r w:rsidR="002B00DD">
        <w:rPr>
          <w:sz w:val="24"/>
          <w:szCs w:val="24"/>
        </w:rPr>
        <w:t>Dès le début de notre é</w:t>
      </w:r>
      <w:r w:rsidR="009C0CDA">
        <w:rPr>
          <w:sz w:val="24"/>
          <w:szCs w:val="24"/>
        </w:rPr>
        <w:t>vangile, Jésus, lui, voit cet homme aveugle de naissance. Il nous voit ! J</w:t>
      </w:r>
      <w:r w:rsidR="00AD57B0">
        <w:rPr>
          <w:sz w:val="24"/>
          <w:szCs w:val="24"/>
        </w:rPr>
        <w:t>ésus voit dès le commencement</w:t>
      </w:r>
      <w:r w:rsidR="009C0CDA">
        <w:rPr>
          <w:sz w:val="24"/>
          <w:szCs w:val="24"/>
        </w:rPr>
        <w:t xml:space="preserve"> dans le bon sens et en notre faveur. Mais bien des obstacles jalonnent la route – un aller et retour vers une piscine (la piscine de Siloé : piscine de « l’Envoyé » !). </w:t>
      </w:r>
      <w:r w:rsidR="00922B3D">
        <w:rPr>
          <w:sz w:val="24"/>
          <w:szCs w:val="24"/>
        </w:rPr>
        <w:t xml:space="preserve">Nous vivons bien souvent « en marche arrière ». </w:t>
      </w:r>
      <w:r w:rsidR="009C0CDA">
        <w:rPr>
          <w:sz w:val="24"/>
          <w:szCs w:val="24"/>
        </w:rPr>
        <w:t>Avec les disciples (!), nous percevons le mal comme la cause d’un autre mal ! A qui la faute ? Quelle est la cause ? Ensuite,</w:t>
      </w:r>
      <w:r w:rsidR="00474D64">
        <w:rPr>
          <w:sz w:val="24"/>
          <w:szCs w:val="24"/>
        </w:rPr>
        <w:t xml:space="preserve"> avec les voisins, nous avons du mal à croire que quelques soient nos blessures, notre vie est un chemin vers l’avant</w:t>
      </w:r>
      <w:r w:rsidR="00AD57B0">
        <w:rPr>
          <w:sz w:val="24"/>
          <w:szCs w:val="24"/>
        </w:rPr>
        <w:t>,</w:t>
      </w:r>
      <w:r w:rsidR="00474D64">
        <w:rPr>
          <w:sz w:val="24"/>
          <w:szCs w:val="24"/>
        </w:rPr>
        <w:t xml:space="preserve"> vers la guérison. </w:t>
      </w:r>
      <w:r w:rsidR="00474D64" w:rsidRPr="002B00DD">
        <w:rPr>
          <w:b/>
          <w:sz w:val="24"/>
          <w:szCs w:val="24"/>
        </w:rPr>
        <w:t xml:space="preserve">La perception de nos ténèbres est </w:t>
      </w:r>
      <w:r w:rsidR="009C0CDA" w:rsidRPr="002B00DD">
        <w:rPr>
          <w:b/>
          <w:sz w:val="24"/>
          <w:szCs w:val="24"/>
        </w:rPr>
        <w:t xml:space="preserve">pourtant </w:t>
      </w:r>
      <w:r w:rsidR="00474D64" w:rsidRPr="002B00DD">
        <w:rPr>
          <w:b/>
          <w:sz w:val="24"/>
          <w:szCs w:val="24"/>
        </w:rPr>
        <w:t>un signe que nous sommes déjà travaillés par la lumière</w:t>
      </w:r>
      <w:r w:rsidR="00474D64">
        <w:rPr>
          <w:sz w:val="24"/>
          <w:szCs w:val="24"/>
        </w:rPr>
        <w:t>. Enfin, avec les pharisiens, face au mal commis ou subis, nous nous défendons en jug</w:t>
      </w:r>
      <w:r w:rsidR="002B00DD">
        <w:rPr>
          <w:sz w:val="24"/>
          <w:szCs w:val="24"/>
        </w:rPr>
        <w:t>eant et ainsi en excluant : « ‘</w:t>
      </w:r>
      <w:r w:rsidR="00474D64" w:rsidRPr="00474D64">
        <w:rPr>
          <w:sz w:val="24"/>
          <w:szCs w:val="24"/>
        </w:rPr>
        <w:t>Tu es tout entier dans le péché depuis ta naissan</w:t>
      </w:r>
      <w:r w:rsidR="002B00DD">
        <w:rPr>
          <w:sz w:val="24"/>
          <w:szCs w:val="24"/>
        </w:rPr>
        <w:t>ce, et tu nous fais la leçon ?’</w:t>
      </w:r>
      <w:r w:rsidR="00474D64" w:rsidRPr="00474D64">
        <w:rPr>
          <w:sz w:val="24"/>
          <w:szCs w:val="24"/>
        </w:rPr>
        <w:t xml:space="preserve"> Et ils le jetèrent dehors. »</w:t>
      </w:r>
    </w:p>
    <w:p w:rsidR="00781306" w:rsidRDefault="00781306" w:rsidP="00B361B7">
      <w:pPr>
        <w:jc w:val="both"/>
        <w:rPr>
          <w:sz w:val="24"/>
          <w:szCs w:val="24"/>
        </w:rPr>
      </w:pPr>
    </w:p>
    <w:p w:rsidR="00781306" w:rsidRDefault="00781306" w:rsidP="00B361B7">
      <w:pPr>
        <w:jc w:val="both"/>
        <w:rPr>
          <w:sz w:val="24"/>
          <w:szCs w:val="24"/>
        </w:rPr>
      </w:pPr>
      <w:r>
        <w:rPr>
          <w:sz w:val="24"/>
          <w:szCs w:val="24"/>
        </w:rPr>
        <w:t xml:space="preserve">L’identité de Jésus nous est révélée dans ce contexte bien perturbé. </w:t>
      </w:r>
      <w:r w:rsidR="002B00DD">
        <w:rPr>
          <w:sz w:val="24"/>
          <w:szCs w:val="24"/>
        </w:rPr>
        <w:t>N</w:t>
      </w:r>
      <w:r>
        <w:rPr>
          <w:sz w:val="24"/>
          <w:szCs w:val="24"/>
        </w:rPr>
        <w:t xml:space="preserve">ous est dévoilé </w:t>
      </w:r>
      <w:r w:rsidR="002B00DD">
        <w:rPr>
          <w:sz w:val="24"/>
          <w:szCs w:val="24"/>
        </w:rPr>
        <w:t>qui il</w:t>
      </w:r>
      <w:r>
        <w:rPr>
          <w:sz w:val="24"/>
          <w:szCs w:val="24"/>
        </w:rPr>
        <w:t xml:space="preserve"> est pour nous. </w:t>
      </w:r>
      <w:r w:rsidR="002B00DD">
        <w:rPr>
          <w:sz w:val="24"/>
          <w:szCs w:val="24"/>
        </w:rPr>
        <w:t>Son être</w:t>
      </w:r>
      <w:r>
        <w:rPr>
          <w:sz w:val="24"/>
          <w:szCs w:val="24"/>
        </w:rPr>
        <w:t xml:space="preserve"> est manifesté à travers le nom d’une piscine ! L’aveugle est envoyé par Jésus à la </w:t>
      </w:r>
      <w:r w:rsidR="00AD57B0">
        <w:rPr>
          <w:sz w:val="24"/>
          <w:szCs w:val="24"/>
        </w:rPr>
        <w:t>« </w:t>
      </w:r>
      <w:r>
        <w:rPr>
          <w:sz w:val="24"/>
          <w:szCs w:val="24"/>
        </w:rPr>
        <w:t>piscine de l’Envoyé</w:t>
      </w:r>
      <w:r w:rsidR="00AD57B0">
        <w:rPr>
          <w:sz w:val="24"/>
          <w:szCs w:val="24"/>
        </w:rPr>
        <w:t> »</w:t>
      </w:r>
      <w:r>
        <w:rPr>
          <w:sz w:val="24"/>
          <w:szCs w:val="24"/>
        </w:rPr>
        <w:t xml:space="preserve"> </w:t>
      </w:r>
      <w:r w:rsidR="002B00DD">
        <w:rPr>
          <w:sz w:val="24"/>
          <w:szCs w:val="24"/>
        </w:rPr>
        <w:t>afin de</w:t>
      </w:r>
      <w:r>
        <w:rPr>
          <w:sz w:val="24"/>
          <w:szCs w:val="24"/>
        </w:rPr>
        <w:t xml:space="preserve"> voir </w:t>
      </w:r>
      <w:r w:rsidR="002B00DD">
        <w:rPr>
          <w:sz w:val="24"/>
          <w:szCs w:val="24"/>
        </w:rPr>
        <w:t>et croire en l’Envoyé du Père. Seul</w:t>
      </w:r>
      <w:r>
        <w:rPr>
          <w:sz w:val="24"/>
          <w:szCs w:val="24"/>
        </w:rPr>
        <w:t xml:space="preserve"> Jésus peut nous </w:t>
      </w:r>
      <w:r w:rsidR="002B00DD">
        <w:rPr>
          <w:sz w:val="24"/>
          <w:szCs w:val="24"/>
        </w:rPr>
        <w:t>faire quitter</w:t>
      </w:r>
      <w:r>
        <w:rPr>
          <w:sz w:val="24"/>
          <w:szCs w:val="24"/>
        </w:rPr>
        <w:t xml:space="preserve"> l’aveuglement de naissance</w:t>
      </w:r>
      <w:r w:rsidR="002B00DD">
        <w:rPr>
          <w:sz w:val="24"/>
          <w:szCs w:val="24"/>
        </w:rPr>
        <w:t>, à savoir l’oubli q</w:t>
      </w:r>
      <w:r>
        <w:rPr>
          <w:sz w:val="24"/>
          <w:szCs w:val="24"/>
        </w:rPr>
        <w:t xml:space="preserve">ue nous sommes </w:t>
      </w:r>
      <w:r w:rsidR="00AD57B0">
        <w:rPr>
          <w:sz w:val="24"/>
          <w:szCs w:val="24"/>
        </w:rPr>
        <w:t xml:space="preserve">d’origine divine et donc </w:t>
      </w:r>
      <w:r>
        <w:rPr>
          <w:sz w:val="24"/>
          <w:szCs w:val="24"/>
        </w:rPr>
        <w:t>en</w:t>
      </w:r>
      <w:r w:rsidR="00AD57B0">
        <w:rPr>
          <w:sz w:val="24"/>
          <w:szCs w:val="24"/>
        </w:rPr>
        <w:t>fants de Dieu</w:t>
      </w:r>
      <w:r>
        <w:rPr>
          <w:sz w:val="24"/>
          <w:szCs w:val="24"/>
        </w:rPr>
        <w:t xml:space="preserve">. Guérir, c’est croire en Jésus, non pas de manière extérieure, </w:t>
      </w:r>
      <w:r w:rsidR="00AD57B0">
        <w:rPr>
          <w:sz w:val="24"/>
          <w:szCs w:val="24"/>
        </w:rPr>
        <w:t>mais</w:t>
      </w:r>
      <w:r w:rsidR="002B00DD">
        <w:rPr>
          <w:sz w:val="24"/>
          <w:szCs w:val="24"/>
        </w:rPr>
        <w:t xml:space="preserve"> reconnaître que ce qu’i</w:t>
      </w:r>
      <w:r>
        <w:rPr>
          <w:sz w:val="24"/>
          <w:szCs w:val="24"/>
        </w:rPr>
        <w:t xml:space="preserve">l vit – sa vie filiale - nous est donné. Dans un premier temps, le malade que je suis </w:t>
      </w:r>
      <w:r w:rsidR="00AD57B0">
        <w:rPr>
          <w:sz w:val="24"/>
          <w:szCs w:val="24"/>
        </w:rPr>
        <w:t xml:space="preserve">rencontre </w:t>
      </w:r>
      <w:r>
        <w:rPr>
          <w:sz w:val="24"/>
          <w:szCs w:val="24"/>
        </w:rPr>
        <w:t>Jésus pour ensuit</w:t>
      </w:r>
      <w:r w:rsidR="00AD57B0">
        <w:rPr>
          <w:sz w:val="24"/>
          <w:szCs w:val="24"/>
        </w:rPr>
        <w:t>e, avec lui, m</w:t>
      </w:r>
      <w:r>
        <w:rPr>
          <w:sz w:val="24"/>
          <w:szCs w:val="24"/>
        </w:rPr>
        <w:t>’</w:t>
      </w:r>
      <w:r w:rsidR="00AD57B0">
        <w:rPr>
          <w:sz w:val="24"/>
          <w:szCs w:val="24"/>
        </w:rPr>
        <w:t>appuyer sur l’amour du</w:t>
      </w:r>
      <w:r>
        <w:rPr>
          <w:sz w:val="24"/>
          <w:szCs w:val="24"/>
        </w:rPr>
        <w:t xml:space="preserve"> Père. Quand j’écoute </w:t>
      </w:r>
      <w:r w:rsidR="00AD57B0">
        <w:rPr>
          <w:sz w:val="24"/>
          <w:szCs w:val="24"/>
        </w:rPr>
        <w:t>« </w:t>
      </w:r>
      <w:r>
        <w:rPr>
          <w:sz w:val="24"/>
          <w:szCs w:val="24"/>
        </w:rPr>
        <w:t>l’Envoyé</w:t>
      </w:r>
      <w:r w:rsidR="00AD57B0">
        <w:rPr>
          <w:sz w:val="24"/>
          <w:szCs w:val="24"/>
        </w:rPr>
        <w:t> »</w:t>
      </w:r>
      <w:r>
        <w:rPr>
          <w:sz w:val="24"/>
          <w:szCs w:val="24"/>
        </w:rPr>
        <w:t xml:space="preserve">, il me fait aller de l’avant puisque je suis </w:t>
      </w:r>
      <w:r w:rsidR="00841CCA">
        <w:rPr>
          <w:sz w:val="24"/>
          <w:szCs w:val="24"/>
        </w:rPr>
        <w:t xml:space="preserve">mis </w:t>
      </w:r>
      <w:r>
        <w:rPr>
          <w:sz w:val="24"/>
          <w:szCs w:val="24"/>
        </w:rPr>
        <w:t>en mouvement vers la piscine de Siloé</w:t>
      </w:r>
      <w:r w:rsidR="0038484A">
        <w:rPr>
          <w:sz w:val="24"/>
          <w:szCs w:val="24"/>
        </w:rPr>
        <w:t xml:space="preserve"> : je perçois alors ma vie différemment ! Ma vie est </w:t>
      </w:r>
      <w:r w:rsidR="00AD57B0">
        <w:rPr>
          <w:sz w:val="24"/>
          <w:szCs w:val="24"/>
        </w:rPr>
        <w:t>alors espérance de guérison et</w:t>
      </w:r>
      <w:r w:rsidR="0038484A">
        <w:rPr>
          <w:sz w:val="24"/>
          <w:szCs w:val="24"/>
        </w:rPr>
        <w:t xml:space="preserve"> ouverture à la Vie. Au retour de la piscine, je suis devenu témoin de l’Envoyé</w:t>
      </w:r>
      <w:r w:rsidR="00E20C10">
        <w:rPr>
          <w:sz w:val="24"/>
          <w:szCs w:val="24"/>
        </w:rPr>
        <w:t xml:space="preserve">. </w:t>
      </w:r>
      <w:r w:rsidR="00AD57B0">
        <w:rPr>
          <w:sz w:val="24"/>
          <w:szCs w:val="24"/>
        </w:rPr>
        <w:t>J</w:t>
      </w:r>
      <w:r w:rsidR="0038484A">
        <w:rPr>
          <w:sz w:val="24"/>
          <w:szCs w:val="24"/>
        </w:rPr>
        <w:t xml:space="preserve">e vis </w:t>
      </w:r>
      <w:r w:rsidR="00AD57B0">
        <w:rPr>
          <w:sz w:val="24"/>
          <w:szCs w:val="24"/>
        </w:rPr>
        <w:t xml:space="preserve">désormais </w:t>
      </w:r>
      <w:r w:rsidR="0038484A">
        <w:rPr>
          <w:sz w:val="24"/>
          <w:szCs w:val="24"/>
        </w:rPr>
        <w:t>avec lui. Je reçois du Père d’</w:t>
      </w:r>
      <w:r w:rsidR="00AD57B0">
        <w:rPr>
          <w:sz w:val="24"/>
          <w:szCs w:val="24"/>
        </w:rPr>
        <w:t>être moi aussi un envoyé à la suite du Christ</w:t>
      </w:r>
      <w:r w:rsidR="0038484A">
        <w:rPr>
          <w:sz w:val="24"/>
          <w:szCs w:val="24"/>
        </w:rPr>
        <w:t xml:space="preserve">. </w:t>
      </w:r>
      <w:r w:rsidR="0038484A" w:rsidRPr="00E20C10">
        <w:rPr>
          <w:b/>
          <w:sz w:val="24"/>
          <w:szCs w:val="24"/>
        </w:rPr>
        <w:t xml:space="preserve">Etre </w:t>
      </w:r>
      <w:r w:rsidR="0038484A" w:rsidRPr="00E20C10">
        <w:rPr>
          <w:b/>
          <w:sz w:val="24"/>
          <w:szCs w:val="24"/>
        </w:rPr>
        <w:lastRenderedPageBreak/>
        <w:t>guéri consiste à ne plus vouloir vivre tout seul !</w:t>
      </w:r>
      <w:r w:rsidR="0038484A">
        <w:rPr>
          <w:sz w:val="24"/>
          <w:szCs w:val="24"/>
        </w:rPr>
        <w:t xml:space="preserve"> Je ne suis plus séparé de la Source. </w:t>
      </w:r>
      <w:r w:rsidR="005814E8">
        <w:rPr>
          <w:sz w:val="24"/>
          <w:szCs w:val="24"/>
        </w:rPr>
        <w:t>Je vis par un autre et je découvre que c’est cela vivre !</w:t>
      </w:r>
    </w:p>
    <w:p w:rsidR="0038484A" w:rsidRDefault="0038484A" w:rsidP="00B361B7">
      <w:pPr>
        <w:jc w:val="both"/>
        <w:rPr>
          <w:sz w:val="24"/>
          <w:szCs w:val="24"/>
        </w:rPr>
      </w:pPr>
    </w:p>
    <w:p w:rsidR="0038484A" w:rsidRDefault="0038484A" w:rsidP="00B361B7">
      <w:pPr>
        <w:jc w:val="both"/>
        <w:rPr>
          <w:sz w:val="24"/>
          <w:szCs w:val="24"/>
        </w:rPr>
      </w:pPr>
      <w:r>
        <w:rPr>
          <w:sz w:val="24"/>
          <w:szCs w:val="24"/>
        </w:rPr>
        <w:t>Souvenons-nous de la rencontre de Jésus avec la Samaritaine : l’Envo</w:t>
      </w:r>
      <w:r w:rsidR="005814E8">
        <w:rPr>
          <w:sz w:val="24"/>
          <w:szCs w:val="24"/>
        </w:rPr>
        <w:t>yé, Jésus, a éveillé en elle sa</w:t>
      </w:r>
      <w:r>
        <w:rPr>
          <w:sz w:val="24"/>
          <w:szCs w:val="24"/>
        </w:rPr>
        <w:t xml:space="preserve"> dignité</w:t>
      </w:r>
      <w:r w:rsidR="00E20C10">
        <w:rPr>
          <w:sz w:val="24"/>
          <w:szCs w:val="24"/>
        </w:rPr>
        <w:t>. L</w:t>
      </w:r>
      <w:r>
        <w:rPr>
          <w:sz w:val="24"/>
          <w:szCs w:val="24"/>
        </w:rPr>
        <w:t xml:space="preserve">ibérée par Jésus, elle n’est plus seule : ses paroles jaillissent de la </w:t>
      </w:r>
      <w:r w:rsidR="00E20C10">
        <w:rPr>
          <w:sz w:val="24"/>
          <w:szCs w:val="24"/>
        </w:rPr>
        <w:t>communion qu’elle a expérimentée</w:t>
      </w:r>
      <w:r>
        <w:rPr>
          <w:sz w:val="24"/>
          <w:szCs w:val="24"/>
        </w:rPr>
        <w:t xml:space="preserve"> avec lui ! Cette rencontre l’a mise en exode d’elle-même. Ses paroles témoignent de la présence intérieure de </w:t>
      </w:r>
      <w:r w:rsidR="00E20C10">
        <w:rPr>
          <w:sz w:val="24"/>
          <w:szCs w:val="24"/>
        </w:rPr>
        <w:t>Dieu en elle. Elle devient e</w:t>
      </w:r>
      <w:r w:rsidR="00DE6C8D">
        <w:rPr>
          <w:sz w:val="24"/>
          <w:szCs w:val="24"/>
        </w:rPr>
        <w:t xml:space="preserve">nvoyée vers les autres pour </w:t>
      </w:r>
      <w:r w:rsidR="005814E8">
        <w:rPr>
          <w:sz w:val="24"/>
          <w:szCs w:val="24"/>
        </w:rPr>
        <w:t>qu’ils s’</w:t>
      </w:r>
      <w:r w:rsidR="00DE6C8D">
        <w:rPr>
          <w:sz w:val="24"/>
          <w:szCs w:val="24"/>
        </w:rPr>
        <w:t>éveil</w:t>
      </w:r>
      <w:r w:rsidR="005814E8">
        <w:rPr>
          <w:sz w:val="24"/>
          <w:szCs w:val="24"/>
        </w:rPr>
        <w:t>lent eux aussi</w:t>
      </w:r>
      <w:r w:rsidR="00DE6C8D">
        <w:rPr>
          <w:sz w:val="24"/>
          <w:szCs w:val="24"/>
        </w:rPr>
        <w:t xml:space="preserve"> à la foi et à l</w:t>
      </w:r>
      <w:r w:rsidR="00E20C10">
        <w:rPr>
          <w:sz w:val="24"/>
          <w:szCs w:val="24"/>
        </w:rPr>
        <w:t>a guérison. Aujourd’hui, notre é</w:t>
      </w:r>
      <w:r w:rsidR="00DE6C8D">
        <w:rPr>
          <w:sz w:val="24"/>
          <w:szCs w:val="24"/>
        </w:rPr>
        <w:t xml:space="preserve">vangile approfondit la même réalité : </w:t>
      </w:r>
      <w:r w:rsidR="00DE6C8D" w:rsidRPr="00DE6C8D">
        <w:rPr>
          <w:sz w:val="24"/>
          <w:szCs w:val="24"/>
        </w:rPr>
        <w:t>« L’homme qu’on appelle Jésus a fait de la boue, il me l’a appliquée sur les yeux</w:t>
      </w:r>
      <w:r w:rsidR="00DE6C8D">
        <w:rPr>
          <w:sz w:val="24"/>
          <w:szCs w:val="24"/>
        </w:rPr>
        <w:t xml:space="preserve"> ». On a l’impression d’assister à la Création ! </w:t>
      </w:r>
      <w:r w:rsidR="00DE6C8D" w:rsidRPr="00C977CB">
        <w:rPr>
          <w:b/>
          <w:sz w:val="24"/>
          <w:szCs w:val="24"/>
        </w:rPr>
        <w:t xml:space="preserve">C’est donc bien sur le chemin d’une </w:t>
      </w:r>
      <w:r w:rsidR="005814E8" w:rsidRPr="00C977CB">
        <w:rPr>
          <w:b/>
          <w:sz w:val="24"/>
          <w:szCs w:val="24"/>
        </w:rPr>
        <w:t xml:space="preserve">naissance à lui-même que Jésus </w:t>
      </w:r>
      <w:r w:rsidR="00DE6C8D" w:rsidRPr="00C977CB">
        <w:rPr>
          <w:b/>
          <w:sz w:val="24"/>
          <w:szCs w:val="24"/>
        </w:rPr>
        <w:t xml:space="preserve">engage </w:t>
      </w:r>
      <w:r w:rsidR="005814E8" w:rsidRPr="00C977CB">
        <w:rPr>
          <w:b/>
          <w:sz w:val="24"/>
          <w:szCs w:val="24"/>
        </w:rPr>
        <w:t xml:space="preserve">l’aveugle de naissance </w:t>
      </w:r>
      <w:r w:rsidR="00DE6C8D" w:rsidRPr="00C977CB">
        <w:rPr>
          <w:b/>
          <w:sz w:val="24"/>
          <w:szCs w:val="24"/>
        </w:rPr>
        <w:t>et nous engage chacun chacune.</w:t>
      </w:r>
      <w:r w:rsidR="00DE6C8D">
        <w:rPr>
          <w:sz w:val="24"/>
          <w:szCs w:val="24"/>
        </w:rPr>
        <w:t xml:space="preserve"> </w:t>
      </w:r>
    </w:p>
    <w:p w:rsidR="00DE6C8D" w:rsidRDefault="00DE6C8D" w:rsidP="00B361B7">
      <w:pPr>
        <w:jc w:val="both"/>
        <w:rPr>
          <w:sz w:val="24"/>
          <w:szCs w:val="24"/>
        </w:rPr>
      </w:pPr>
    </w:p>
    <w:p w:rsidR="00F10013" w:rsidRDefault="00DE6C8D" w:rsidP="00B361B7">
      <w:pPr>
        <w:jc w:val="both"/>
        <w:rPr>
          <w:sz w:val="24"/>
          <w:szCs w:val="24"/>
        </w:rPr>
      </w:pPr>
      <w:r w:rsidRPr="00C977CB">
        <w:rPr>
          <w:b/>
          <w:sz w:val="24"/>
          <w:szCs w:val="24"/>
        </w:rPr>
        <w:t>Plus nous nous laissons saisir par la Parole de Jésus, plus nous nous engagerons sur la route de la Vie.</w:t>
      </w:r>
      <w:r>
        <w:rPr>
          <w:sz w:val="24"/>
          <w:szCs w:val="24"/>
        </w:rPr>
        <w:t xml:space="preserve"> Cheminant ainsi de piscine de Siloé en piscine de l’Envoyé, nous serons éveillé</w:t>
      </w:r>
      <w:r w:rsidR="00535ED8">
        <w:rPr>
          <w:sz w:val="24"/>
          <w:szCs w:val="24"/>
        </w:rPr>
        <w:t>s</w:t>
      </w:r>
      <w:r>
        <w:rPr>
          <w:sz w:val="24"/>
          <w:szCs w:val="24"/>
        </w:rPr>
        <w:t xml:space="preserve"> à ce que nous sommes vraiment</w:t>
      </w:r>
      <w:r w:rsidR="005814E8">
        <w:rPr>
          <w:sz w:val="24"/>
          <w:szCs w:val="24"/>
        </w:rPr>
        <w:t xml:space="preserve"> et</w:t>
      </w:r>
      <w:r w:rsidR="00C977CB">
        <w:rPr>
          <w:sz w:val="24"/>
          <w:szCs w:val="24"/>
        </w:rPr>
        <w:t xml:space="preserve"> à l’identité de C</w:t>
      </w:r>
      <w:r>
        <w:rPr>
          <w:sz w:val="24"/>
          <w:szCs w:val="24"/>
        </w:rPr>
        <w:t>elui qui ne cesse de nous habiter</w:t>
      </w:r>
      <w:r w:rsidR="005814E8">
        <w:rPr>
          <w:sz w:val="24"/>
          <w:szCs w:val="24"/>
        </w:rPr>
        <w:t>. E</w:t>
      </w:r>
      <w:r>
        <w:rPr>
          <w:sz w:val="24"/>
          <w:szCs w:val="24"/>
        </w:rPr>
        <w:t xml:space="preserve">n même temps nous pourrons témoigner aux autres que Jésus est la source </w:t>
      </w:r>
      <w:r w:rsidR="00253DF7">
        <w:rPr>
          <w:sz w:val="24"/>
          <w:szCs w:val="24"/>
        </w:rPr>
        <w:t xml:space="preserve">d’éveil </w:t>
      </w:r>
      <w:r w:rsidR="00535ED8">
        <w:rPr>
          <w:sz w:val="24"/>
          <w:szCs w:val="24"/>
        </w:rPr>
        <w:t>toujours pr</w:t>
      </w:r>
      <w:r w:rsidR="00253DF7">
        <w:rPr>
          <w:sz w:val="24"/>
          <w:szCs w:val="24"/>
        </w:rPr>
        <w:t xml:space="preserve">ésente </w:t>
      </w:r>
      <w:r w:rsidR="00535ED8">
        <w:rPr>
          <w:sz w:val="24"/>
          <w:szCs w:val="24"/>
        </w:rPr>
        <w:t xml:space="preserve">en </w:t>
      </w:r>
      <w:r w:rsidR="005814E8">
        <w:rPr>
          <w:sz w:val="24"/>
          <w:szCs w:val="24"/>
        </w:rPr>
        <w:t>eux.</w:t>
      </w:r>
      <w:r w:rsidR="00E20C10">
        <w:rPr>
          <w:sz w:val="24"/>
          <w:szCs w:val="24"/>
        </w:rPr>
        <w:t xml:space="preserve"> </w:t>
      </w:r>
      <w:r w:rsidR="00F10013">
        <w:rPr>
          <w:sz w:val="24"/>
          <w:szCs w:val="24"/>
        </w:rPr>
        <w:t>Saint Paul témoignera de cette expérience en s’exclamant : « </w:t>
      </w:r>
      <w:r w:rsidR="00922B3D" w:rsidRPr="00922B3D">
        <w:rPr>
          <w:sz w:val="24"/>
          <w:szCs w:val="24"/>
        </w:rPr>
        <w:t>Je vis, mais ce n’est plus moi, c’est le Christ qui vit en moi</w:t>
      </w:r>
      <w:r w:rsidR="00F10013">
        <w:rPr>
          <w:sz w:val="24"/>
          <w:szCs w:val="24"/>
        </w:rPr>
        <w:t>. » (</w:t>
      </w:r>
      <w:r w:rsidR="00922B3D">
        <w:rPr>
          <w:sz w:val="24"/>
          <w:szCs w:val="24"/>
        </w:rPr>
        <w:t>Ga 2, 20)</w:t>
      </w:r>
    </w:p>
    <w:p w:rsidR="00474D64" w:rsidRDefault="00474D64" w:rsidP="00B361B7">
      <w:pPr>
        <w:jc w:val="both"/>
        <w:rPr>
          <w:sz w:val="24"/>
          <w:szCs w:val="24"/>
        </w:rPr>
      </w:pPr>
    </w:p>
    <w:p w:rsidR="009E4B8D" w:rsidRDefault="009E4B8D" w:rsidP="00CF427E">
      <w:pPr>
        <w:jc w:val="both"/>
        <w:rPr>
          <w:sz w:val="24"/>
          <w:szCs w:val="24"/>
        </w:rPr>
      </w:pPr>
    </w:p>
    <w:p w:rsidR="00A442D4" w:rsidRPr="00111F55" w:rsidRDefault="00A442D4" w:rsidP="00A442D4">
      <w:pPr>
        <w:pStyle w:val="Paragraphedeliste"/>
        <w:numPr>
          <w:ilvl w:val="0"/>
          <w:numId w:val="3"/>
        </w:numPr>
        <w:jc w:val="both"/>
        <w:rPr>
          <w:b/>
          <w:sz w:val="24"/>
          <w:szCs w:val="24"/>
        </w:rPr>
      </w:pPr>
      <w:r w:rsidRPr="00A442D4">
        <w:rPr>
          <w:b/>
          <w:sz w:val="24"/>
          <w:szCs w:val="24"/>
          <w:u w:val="single"/>
        </w:rPr>
        <w:t xml:space="preserve">La petite voie de Thérèse : </w:t>
      </w:r>
      <w:r w:rsidR="00111F55">
        <w:rPr>
          <w:b/>
          <w:sz w:val="24"/>
          <w:szCs w:val="24"/>
          <w:u w:val="single"/>
        </w:rPr>
        <w:t>vivre de la miséricorde de Dieu</w:t>
      </w:r>
    </w:p>
    <w:p w:rsidR="00111F55" w:rsidRDefault="00111F55" w:rsidP="00111F55">
      <w:pPr>
        <w:jc w:val="both"/>
        <w:rPr>
          <w:b/>
          <w:sz w:val="24"/>
          <w:szCs w:val="24"/>
        </w:rPr>
      </w:pPr>
    </w:p>
    <w:p w:rsidR="002F66E3" w:rsidRDefault="002F66E3" w:rsidP="00455E73">
      <w:pPr>
        <w:jc w:val="both"/>
        <w:rPr>
          <w:sz w:val="24"/>
          <w:szCs w:val="24"/>
        </w:rPr>
      </w:pPr>
      <w:r>
        <w:rPr>
          <w:sz w:val="24"/>
          <w:szCs w:val="24"/>
        </w:rPr>
        <w:t xml:space="preserve">Consentir à notre petitesse et à notre pauvreté </w:t>
      </w:r>
      <w:r w:rsidR="00E20C10">
        <w:rPr>
          <w:sz w:val="24"/>
          <w:szCs w:val="24"/>
        </w:rPr>
        <w:t>jusqu’à les aimer ;</w:t>
      </w:r>
      <w:r>
        <w:rPr>
          <w:sz w:val="24"/>
          <w:szCs w:val="24"/>
        </w:rPr>
        <w:t xml:space="preserve"> s’ouvrir à notre vocatio</w:t>
      </w:r>
      <w:r w:rsidR="00E20C10">
        <w:rPr>
          <w:sz w:val="24"/>
          <w:szCs w:val="24"/>
        </w:rPr>
        <w:t>n à partager la sainteté de Die</w:t>
      </w:r>
      <w:r w:rsidR="0006579F">
        <w:rPr>
          <w:sz w:val="24"/>
          <w:szCs w:val="24"/>
        </w:rPr>
        <w:t>u</w:t>
      </w:r>
      <w:bookmarkStart w:id="0" w:name="_GoBack"/>
      <w:bookmarkEnd w:id="0"/>
      <w:r w:rsidR="00E20C10">
        <w:rPr>
          <w:sz w:val="24"/>
          <w:szCs w:val="24"/>
        </w:rPr>
        <w:t> ;</w:t>
      </w:r>
      <w:r>
        <w:rPr>
          <w:sz w:val="24"/>
          <w:szCs w:val="24"/>
        </w:rPr>
        <w:t xml:space="preserve"> choisir la confiance en Jésus … Trois facettes explorées de la petite voie. Cette semaine, nous considérons </w:t>
      </w:r>
      <w:r w:rsidRPr="00C977CB">
        <w:rPr>
          <w:b/>
          <w:sz w:val="24"/>
          <w:szCs w:val="24"/>
        </w:rPr>
        <w:t>le roc sur lequel Thérèse fonde sa vie</w:t>
      </w:r>
      <w:r>
        <w:rPr>
          <w:sz w:val="24"/>
          <w:szCs w:val="24"/>
        </w:rPr>
        <w:t>…</w:t>
      </w:r>
    </w:p>
    <w:p w:rsidR="002F66E3" w:rsidRDefault="002F66E3" w:rsidP="00455E73">
      <w:pPr>
        <w:jc w:val="both"/>
        <w:rPr>
          <w:sz w:val="24"/>
          <w:szCs w:val="24"/>
        </w:rPr>
      </w:pPr>
    </w:p>
    <w:p w:rsidR="00111F55" w:rsidRDefault="00111F55" w:rsidP="00455E73">
      <w:pPr>
        <w:jc w:val="both"/>
        <w:rPr>
          <w:sz w:val="24"/>
          <w:szCs w:val="24"/>
        </w:rPr>
      </w:pPr>
      <w:r w:rsidRPr="00455E73">
        <w:rPr>
          <w:sz w:val="24"/>
          <w:szCs w:val="24"/>
        </w:rPr>
        <w:t xml:space="preserve">Thérèse est le Docteur de </w:t>
      </w:r>
      <w:r w:rsidRPr="00C977CB">
        <w:rPr>
          <w:b/>
          <w:sz w:val="24"/>
          <w:szCs w:val="24"/>
        </w:rPr>
        <w:t>la miséricorde de Dieu</w:t>
      </w:r>
      <w:r w:rsidRPr="00455E73">
        <w:rPr>
          <w:sz w:val="24"/>
          <w:szCs w:val="24"/>
        </w:rPr>
        <w:t xml:space="preserve">. </w:t>
      </w:r>
      <w:r w:rsidR="00E05075">
        <w:rPr>
          <w:sz w:val="24"/>
          <w:szCs w:val="24"/>
        </w:rPr>
        <w:t xml:space="preserve">C’est bien cela qui est le cœur de l’Evangile. C’est en écoutant Jésus qu’elle accueille le mystère de la proximité du Royaume. La Miséricorde de Dieu est une réalité pour elle. Quand elle commence à écrire ce qui deviendra </w:t>
      </w:r>
      <w:r w:rsidR="00E20C10">
        <w:rPr>
          <w:sz w:val="24"/>
          <w:szCs w:val="24"/>
        </w:rPr>
        <w:t>« </w:t>
      </w:r>
      <w:r w:rsidR="00E05075">
        <w:rPr>
          <w:sz w:val="24"/>
          <w:szCs w:val="24"/>
        </w:rPr>
        <w:t>l’Histoire d’une Âme</w:t>
      </w:r>
      <w:r w:rsidR="00E20C10">
        <w:rPr>
          <w:sz w:val="24"/>
          <w:szCs w:val="24"/>
        </w:rPr>
        <w:t> »</w:t>
      </w:r>
      <w:r w:rsidR="00E05075">
        <w:rPr>
          <w:sz w:val="24"/>
          <w:szCs w:val="24"/>
        </w:rPr>
        <w:t xml:space="preserve"> début 1895, elle ne veut pas raconter sa vie mais faire </w:t>
      </w:r>
      <w:r w:rsidRPr="00455E73">
        <w:rPr>
          <w:sz w:val="24"/>
          <w:szCs w:val="24"/>
        </w:rPr>
        <w:t>le récit des gr</w:t>
      </w:r>
      <w:r w:rsidR="00E05075">
        <w:rPr>
          <w:sz w:val="24"/>
          <w:szCs w:val="24"/>
        </w:rPr>
        <w:t xml:space="preserve">âces que Dieu lui a accordées. Elle choisit toujours de relire sa vie comme la manifestation de la Miséricorde de Dieu pour elle : </w:t>
      </w:r>
      <w:r w:rsidRPr="00455E73">
        <w:rPr>
          <w:sz w:val="24"/>
          <w:szCs w:val="24"/>
        </w:rPr>
        <w:t>« </w:t>
      </w:r>
      <w:r w:rsidRPr="00E20C10">
        <w:rPr>
          <w:i/>
          <w:sz w:val="24"/>
          <w:szCs w:val="24"/>
        </w:rPr>
        <w:t>Ouvrant le Saint Évangile, mes yeux sont to</w:t>
      </w:r>
      <w:r w:rsidR="00E20C10">
        <w:rPr>
          <w:i/>
          <w:sz w:val="24"/>
          <w:szCs w:val="24"/>
        </w:rPr>
        <w:t>mbés sur ces mots : ‘</w:t>
      </w:r>
      <w:r w:rsidRPr="00E20C10">
        <w:rPr>
          <w:i/>
          <w:sz w:val="24"/>
          <w:szCs w:val="24"/>
        </w:rPr>
        <w:t>Jésus étant monté sur une montagne, il appela à lui ceux qu’il lui plu</w:t>
      </w:r>
      <w:r w:rsidR="00E20C10">
        <w:rPr>
          <w:i/>
          <w:sz w:val="24"/>
          <w:szCs w:val="24"/>
        </w:rPr>
        <w:t>t ; et ils vinrent à lui’</w:t>
      </w:r>
      <w:r w:rsidR="00E05075" w:rsidRPr="00E20C10">
        <w:rPr>
          <w:i/>
          <w:sz w:val="24"/>
          <w:szCs w:val="24"/>
        </w:rPr>
        <w:t xml:space="preserve"> (Mc </w:t>
      </w:r>
      <w:r w:rsidRPr="00E20C10">
        <w:rPr>
          <w:i/>
          <w:sz w:val="24"/>
          <w:szCs w:val="24"/>
        </w:rPr>
        <w:t>3,</w:t>
      </w:r>
      <w:r w:rsidR="00E05075" w:rsidRPr="00E20C10">
        <w:rPr>
          <w:i/>
          <w:sz w:val="24"/>
          <w:szCs w:val="24"/>
        </w:rPr>
        <w:t xml:space="preserve"> </w:t>
      </w:r>
      <w:r w:rsidRPr="00E20C10">
        <w:rPr>
          <w:i/>
          <w:sz w:val="24"/>
          <w:szCs w:val="24"/>
        </w:rPr>
        <w:t>13) Voilà bien le mystère de ma vocation, de ma vie toute entière et surtout le mystère des privilèges de Jésus sur mon âme... Il n’appelle pas ceux qui en sont dignes, mais ceux qu’il lui pl</w:t>
      </w:r>
      <w:r w:rsidR="00E20C10">
        <w:rPr>
          <w:i/>
          <w:sz w:val="24"/>
          <w:szCs w:val="24"/>
        </w:rPr>
        <w:t>aît ou comme le dit St Paul : ‘</w:t>
      </w:r>
      <w:r w:rsidRPr="00E20C10">
        <w:rPr>
          <w:i/>
          <w:sz w:val="24"/>
          <w:szCs w:val="24"/>
        </w:rPr>
        <w:t>Dieu a pitié de qui il veut et il fait miséricorde à qui il veut faire miséricorde. Ce n’est donc pas l’ouvrage de celui qui veut ni de celui qui court, mais de D</w:t>
      </w:r>
      <w:r w:rsidR="00E05075" w:rsidRPr="00E20C10">
        <w:rPr>
          <w:i/>
          <w:sz w:val="24"/>
          <w:szCs w:val="24"/>
        </w:rPr>
        <w:t>ieu qui fait miséricorde.</w:t>
      </w:r>
      <w:r w:rsidR="00E20C10">
        <w:rPr>
          <w:i/>
          <w:sz w:val="24"/>
          <w:szCs w:val="24"/>
        </w:rPr>
        <w:t>’</w:t>
      </w:r>
      <w:r w:rsidR="00E05075" w:rsidRPr="00E20C10">
        <w:rPr>
          <w:i/>
          <w:sz w:val="24"/>
          <w:szCs w:val="24"/>
        </w:rPr>
        <w:t xml:space="preserve">(Rm </w:t>
      </w:r>
      <w:r w:rsidRPr="00E20C10">
        <w:rPr>
          <w:i/>
          <w:sz w:val="24"/>
          <w:szCs w:val="24"/>
        </w:rPr>
        <w:t>9,</w:t>
      </w:r>
      <w:r w:rsidR="00E05075" w:rsidRPr="00E20C10">
        <w:rPr>
          <w:i/>
          <w:sz w:val="24"/>
          <w:szCs w:val="24"/>
        </w:rPr>
        <w:t xml:space="preserve"> </w:t>
      </w:r>
      <w:r w:rsidRPr="00E20C10">
        <w:rPr>
          <w:i/>
          <w:sz w:val="24"/>
          <w:szCs w:val="24"/>
        </w:rPr>
        <w:t>15s)</w:t>
      </w:r>
      <w:r w:rsidR="00E20C10">
        <w:rPr>
          <w:i/>
          <w:sz w:val="24"/>
          <w:szCs w:val="24"/>
        </w:rPr>
        <w:t> »</w:t>
      </w:r>
      <w:r w:rsidRPr="00455E73">
        <w:rPr>
          <w:sz w:val="24"/>
          <w:szCs w:val="24"/>
        </w:rPr>
        <w:t xml:space="preserve"> (A</w:t>
      </w:r>
      <w:r w:rsidR="00E05075">
        <w:rPr>
          <w:sz w:val="24"/>
          <w:szCs w:val="24"/>
        </w:rPr>
        <w:t>,</w:t>
      </w:r>
      <w:r w:rsidRPr="00455E73">
        <w:rPr>
          <w:sz w:val="24"/>
          <w:szCs w:val="24"/>
        </w:rPr>
        <w:t> 2r°)</w:t>
      </w:r>
    </w:p>
    <w:p w:rsidR="00E05075" w:rsidRDefault="00E05075" w:rsidP="00455E73">
      <w:pPr>
        <w:jc w:val="both"/>
        <w:rPr>
          <w:sz w:val="24"/>
          <w:szCs w:val="24"/>
        </w:rPr>
      </w:pPr>
    </w:p>
    <w:p w:rsidR="002F66E3" w:rsidRDefault="00E05075" w:rsidP="00455E73">
      <w:pPr>
        <w:jc w:val="both"/>
        <w:rPr>
          <w:sz w:val="24"/>
          <w:szCs w:val="24"/>
        </w:rPr>
      </w:pPr>
      <w:r>
        <w:rPr>
          <w:sz w:val="24"/>
          <w:szCs w:val="24"/>
        </w:rPr>
        <w:t xml:space="preserve">Thérèse « choisit tout », choisit de tout éclairer à la lumière de la Miséricorde de Dieu. Joie et épreuves, péché et ce qu’elle expérimente des fruits de la grâce en elle, tout est relié à l’action miséricordieuse de Dieu. Aussi pour elle, </w:t>
      </w:r>
      <w:r w:rsidR="00111F55" w:rsidRPr="00455E73">
        <w:rPr>
          <w:sz w:val="24"/>
          <w:szCs w:val="24"/>
        </w:rPr>
        <w:t>« </w:t>
      </w:r>
      <w:r w:rsidR="00E20C10">
        <w:rPr>
          <w:sz w:val="24"/>
          <w:szCs w:val="24"/>
        </w:rPr>
        <w:t>t</w:t>
      </w:r>
      <w:r w:rsidR="00111F55" w:rsidRPr="00455E73">
        <w:rPr>
          <w:sz w:val="24"/>
          <w:szCs w:val="24"/>
        </w:rPr>
        <w:t>oujours le Seigneur a été compatissant et plein de douceur. »</w:t>
      </w:r>
      <w:r>
        <w:rPr>
          <w:sz w:val="24"/>
          <w:szCs w:val="24"/>
        </w:rPr>
        <w:t xml:space="preserve"> </w:t>
      </w:r>
      <w:r w:rsidR="00111F55" w:rsidRPr="00455E73">
        <w:rPr>
          <w:sz w:val="24"/>
          <w:szCs w:val="24"/>
        </w:rPr>
        <w:t xml:space="preserve">Thérèse ne voit pas dans les épreuves de la vie un châtiment de Dieu mais un signe de sa miséricorde car à travers ces épreuves il nous donne la possibilité de </w:t>
      </w:r>
      <w:r>
        <w:rPr>
          <w:sz w:val="24"/>
          <w:szCs w:val="24"/>
        </w:rPr>
        <w:t>choisir de croire en lui, de compter sur lui, de nous décentrer en acceptant d’être sauvés par lui.</w:t>
      </w:r>
      <w:r w:rsidR="002F66E3">
        <w:rPr>
          <w:sz w:val="24"/>
          <w:szCs w:val="24"/>
        </w:rPr>
        <w:t xml:space="preserve"> Le début du Manuscrit A révèle ainsi la lumière qui éclaire toute la vie de Thérèse : </w:t>
      </w:r>
      <w:r w:rsidR="00111F55" w:rsidRPr="00455E73">
        <w:rPr>
          <w:sz w:val="24"/>
          <w:szCs w:val="24"/>
        </w:rPr>
        <w:t>« </w:t>
      </w:r>
      <w:r w:rsidR="00111F55" w:rsidRPr="00E20C10">
        <w:rPr>
          <w:i/>
          <w:sz w:val="24"/>
          <w:szCs w:val="24"/>
        </w:rPr>
        <w:t>je viens chanter près de vous les miséricordes du Seigneur </w:t>
      </w:r>
      <w:r w:rsidR="00111F55" w:rsidRPr="00455E73">
        <w:rPr>
          <w:sz w:val="24"/>
          <w:szCs w:val="24"/>
        </w:rPr>
        <w:t>» (A 3v°5)</w:t>
      </w:r>
      <w:r w:rsidR="002F66E3">
        <w:rPr>
          <w:sz w:val="24"/>
          <w:szCs w:val="24"/>
        </w:rPr>
        <w:t xml:space="preserve"> ; </w:t>
      </w:r>
      <w:r w:rsidR="00111F55" w:rsidRPr="00455E73">
        <w:rPr>
          <w:sz w:val="24"/>
          <w:szCs w:val="24"/>
        </w:rPr>
        <w:t>« </w:t>
      </w:r>
      <w:r w:rsidR="00111F55" w:rsidRPr="00E20C10">
        <w:rPr>
          <w:i/>
          <w:sz w:val="24"/>
          <w:szCs w:val="24"/>
        </w:rPr>
        <w:t>sa miséricorde seule a fait tout ce qu’il y a de bien </w:t>
      </w:r>
      <w:r w:rsidR="00111F55" w:rsidRPr="00455E73">
        <w:rPr>
          <w:sz w:val="24"/>
          <w:szCs w:val="24"/>
        </w:rPr>
        <w:t>» (A 3v°18)</w:t>
      </w:r>
      <w:r w:rsidR="002F66E3">
        <w:rPr>
          <w:sz w:val="24"/>
          <w:szCs w:val="24"/>
        </w:rPr>
        <w:t xml:space="preserve">. </w:t>
      </w:r>
    </w:p>
    <w:p w:rsidR="002F66E3" w:rsidRDefault="002F66E3" w:rsidP="00455E73">
      <w:pPr>
        <w:jc w:val="both"/>
        <w:rPr>
          <w:sz w:val="24"/>
          <w:szCs w:val="24"/>
        </w:rPr>
      </w:pPr>
    </w:p>
    <w:p w:rsidR="00111F55" w:rsidRDefault="002F66E3" w:rsidP="00455E73">
      <w:pPr>
        <w:jc w:val="both"/>
        <w:rPr>
          <w:sz w:val="24"/>
          <w:szCs w:val="24"/>
        </w:rPr>
      </w:pPr>
      <w:r>
        <w:rPr>
          <w:sz w:val="24"/>
          <w:szCs w:val="24"/>
        </w:rPr>
        <w:t xml:space="preserve">A la fin de sa vie, dans une lettre à l’abbé Bellière, elle s’exprime ainsi : </w:t>
      </w:r>
      <w:r w:rsidR="00111F55" w:rsidRPr="00455E73">
        <w:rPr>
          <w:sz w:val="24"/>
          <w:szCs w:val="24"/>
        </w:rPr>
        <w:t>« </w:t>
      </w:r>
      <w:r w:rsidR="00111F55" w:rsidRPr="00E20C10">
        <w:rPr>
          <w:i/>
          <w:sz w:val="24"/>
          <w:szCs w:val="24"/>
        </w:rPr>
        <w:t xml:space="preserve">Ah ! mon cher petit frère, depuis qu’il m’a été donné </w:t>
      </w:r>
      <w:r w:rsidR="0006579F">
        <w:rPr>
          <w:i/>
          <w:sz w:val="24"/>
          <w:szCs w:val="24"/>
        </w:rPr>
        <w:t>de comprendre aussi l’amour du C</w:t>
      </w:r>
      <w:r w:rsidR="00111F55" w:rsidRPr="00E20C10">
        <w:rPr>
          <w:i/>
          <w:sz w:val="24"/>
          <w:szCs w:val="24"/>
        </w:rPr>
        <w:t xml:space="preserve">œur de Jésus, je vous </w:t>
      </w:r>
      <w:r w:rsidR="00111F55" w:rsidRPr="00E20C10">
        <w:rPr>
          <w:i/>
          <w:sz w:val="24"/>
          <w:szCs w:val="24"/>
        </w:rPr>
        <w:lastRenderedPageBreak/>
        <w:t>avoue qu’il a chassé de mon cœur toute crainte. Le souvenir de mes fautes m’humilie, me p</w:t>
      </w:r>
      <w:r w:rsidR="00B4008B">
        <w:rPr>
          <w:i/>
          <w:sz w:val="24"/>
          <w:szCs w:val="24"/>
        </w:rPr>
        <w:t>orte à ne jamais m’appuyer sur m</w:t>
      </w:r>
      <w:r w:rsidR="00111F55" w:rsidRPr="00E20C10">
        <w:rPr>
          <w:i/>
          <w:sz w:val="24"/>
          <w:szCs w:val="24"/>
        </w:rPr>
        <w:t>a force qui n’est que faiblesse, mais plus encore ce souvenir me parle de miséricorde et d’amour.</w:t>
      </w:r>
      <w:r w:rsidR="00111F55" w:rsidRPr="00455E73">
        <w:rPr>
          <w:sz w:val="24"/>
          <w:szCs w:val="24"/>
        </w:rPr>
        <w:t xml:space="preserve"> » </w:t>
      </w:r>
      <w:r>
        <w:rPr>
          <w:sz w:val="24"/>
          <w:szCs w:val="24"/>
        </w:rPr>
        <w:t xml:space="preserve">(LT </w:t>
      </w:r>
      <w:r w:rsidR="00111F55" w:rsidRPr="00455E73">
        <w:rPr>
          <w:sz w:val="24"/>
          <w:szCs w:val="24"/>
        </w:rPr>
        <w:t>247</w:t>
      </w:r>
      <w:r>
        <w:rPr>
          <w:sz w:val="24"/>
          <w:szCs w:val="24"/>
        </w:rPr>
        <w:t xml:space="preserve">) Cela résume toute l’attitude qu’elle choisit de vivre au cœur de tous les événements. </w:t>
      </w:r>
    </w:p>
    <w:p w:rsidR="002F66E3" w:rsidRPr="00455E73" w:rsidRDefault="002F66E3" w:rsidP="00455E73">
      <w:pPr>
        <w:jc w:val="both"/>
        <w:rPr>
          <w:sz w:val="24"/>
          <w:szCs w:val="24"/>
        </w:rPr>
      </w:pPr>
    </w:p>
    <w:p w:rsidR="00455E73" w:rsidRPr="00455E73" w:rsidRDefault="002F66E3" w:rsidP="00455E73">
      <w:pPr>
        <w:jc w:val="both"/>
        <w:rPr>
          <w:sz w:val="24"/>
          <w:szCs w:val="24"/>
        </w:rPr>
      </w:pPr>
      <w:r>
        <w:rPr>
          <w:sz w:val="24"/>
          <w:szCs w:val="24"/>
        </w:rPr>
        <w:t xml:space="preserve">En témoignant ainsi, Thérèse atteste que </w:t>
      </w:r>
      <w:r w:rsidRPr="00E20C10">
        <w:rPr>
          <w:b/>
          <w:sz w:val="24"/>
          <w:szCs w:val="24"/>
        </w:rPr>
        <w:t xml:space="preserve">cette miséricorde </w:t>
      </w:r>
      <w:r w:rsidR="00455E73" w:rsidRPr="00E20C10">
        <w:rPr>
          <w:b/>
          <w:sz w:val="24"/>
          <w:szCs w:val="24"/>
        </w:rPr>
        <w:t>est pour tous sans exception, pour l</w:t>
      </w:r>
      <w:r w:rsidRPr="00E20C10">
        <w:rPr>
          <w:b/>
          <w:sz w:val="24"/>
          <w:szCs w:val="24"/>
        </w:rPr>
        <w:t>es saints et pour les derniers des pécheurs</w:t>
      </w:r>
      <w:r w:rsidR="00455E73" w:rsidRPr="00455E73">
        <w:rPr>
          <w:sz w:val="24"/>
          <w:szCs w:val="24"/>
        </w:rPr>
        <w:t xml:space="preserve">. Thérèse veut </w:t>
      </w:r>
      <w:r>
        <w:rPr>
          <w:sz w:val="24"/>
          <w:szCs w:val="24"/>
        </w:rPr>
        <w:t xml:space="preserve">donc </w:t>
      </w:r>
      <w:r w:rsidR="00455E73" w:rsidRPr="00455E73">
        <w:rPr>
          <w:sz w:val="24"/>
          <w:szCs w:val="24"/>
        </w:rPr>
        <w:t xml:space="preserve">courir à la dernière place, </w:t>
      </w:r>
      <w:r w:rsidR="00C66979">
        <w:rPr>
          <w:sz w:val="24"/>
          <w:szCs w:val="24"/>
        </w:rPr>
        <w:t>avec les pécheurs, pour montrer que s</w:t>
      </w:r>
      <w:r w:rsidR="00455E73" w:rsidRPr="00455E73">
        <w:rPr>
          <w:sz w:val="24"/>
          <w:szCs w:val="24"/>
        </w:rPr>
        <w:t>a</w:t>
      </w:r>
      <w:r w:rsidR="00C66979">
        <w:rPr>
          <w:sz w:val="24"/>
          <w:szCs w:val="24"/>
        </w:rPr>
        <w:t xml:space="preserve"> petite voie est ouverte à tous : </w:t>
      </w:r>
      <w:r w:rsidR="00455E73" w:rsidRPr="00455E73">
        <w:rPr>
          <w:sz w:val="24"/>
          <w:szCs w:val="24"/>
        </w:rPr>
        <w:t>« </w:t>
      </w:r>
      <w:r w:rsidR="00455E73" w:rsidRPr="00E20C10">
        <w:rPr>
          <w:i/>
          <w:sz w:val="24"/>
          <w:szCs w:val="24"/>
        </w:rPr>
        <w:t>Oui, je le sens, quand même j’aurai sur la conscience tous les péchés qui se peuvent commettre, j’irai le cœur brisé de repentir me jeter dans les bras de Jésus, car je sais combien il chérit l’enfant prodigue qui revient à lui. Ce n’est pas parce que le Bon Dieu, dans sa prévenante miséricorde a préservé mon âme du péché mortel que je m’élève à lui par</w:t>
      </w:r>
      <w:r w:rsidR="00D3283D" w:rsidRPr="00E20C10">
        <w:rPr>
          <w:i/>
          <w:sz w:val="24"/>
          <w:szCs w:val="24"/>
        </w:rPr>
        <w:t xml:space="preserve"> la confiance et l’amour.</w:t>
      </w:r>
      <w:r w:rsidR="00D3283D">
        <w:rPr>
          <w:sz w:val="24"/>
          <w:szCs w:val="24"/>
        </w:rPr>
        <w:t xml:space="preserve"> » (Ms </w:t>
      </w:r>
      <w:r w:rsidR="00455E73" w:rsidRPr="00455E73">
        <w:rPr>
          <w:sz w:val="24"/>
          <w:szCs w:val="24"/>
        </w:rPr>
        <w:t>C</w:t>
      </w:r>
      <w:r w:rsidR="00D3283D">
        <w:rPr>
          <w:sz w:val="24"/>
          <w:szCs w:val="24"/>
        </w:rPr>
        <w:t>,</w:t>
      </w:r>
      <w:r w:rsidR="00455E73" w:rsidRPr="00455E73">
        <w:rPr>
          <w:sz w:val="24"/>
          <w:szCs w:val="24"/>
        </w:rPr>
        <w:t xml:space="preserve"> 36 v° - 37 r°)</w:t>
      </w:r>
      <w:r w:rsidR="00D3283D">
        <w:rPr>
          <w:sz w:val="24"/>
          <w:szCs w:val="24"/>
        </w:rPr>
        <w:t xml:space="preserve"> </w:t>
      </w:r>
      <w:r w:rsidR="00455E73" w:rsidRPr="00455E73">
        <w:rPr>
          <w:sz w:val="24"/>
          <w:szCs w:val="24"/>
        </w:rPr>
        <w:t xml:space="preserve">La voie de Thérèse est </w:t>
      </w:r>
      <w:r w:rsidR="00D3283D">
        <w:rPr>
          <w:sz w:val="24"/>
          <w:szCs w:val="24"/>
        </w:rPr>
        <w:t xml:space="preserve">donc </w:t>
      </w:r>
      <w:r w:rsidR="00D3283D" w:rsidRPr="00455E73">
        <w:rPr>
          <w:sz w:val="24"/>
          <w:szCs w:val="24"/>
        </w:rPr>
        <w:t xml:space="preserve">d’abord </w:t>
      </w:r>
      <w:r w:rsidR="00455E73" w:rsidRPr="00455E73">
        <w:rPr>
          <w:sz w:val="24"/>
          <w:szCs w:val="24"/>
        </w:rPr>
        <w:t xml:space="preserve">destinée à ceux qui éprouvent le néant de leur vie, ses manques, </w:t>
      </w:r>
      <w:r w:rsidR="0010612A">
        <w:rPr>
          <w:sz w:val="24"/>
          <w:szCs w:val="24"/>
        </w:rPr>
        <w:t xml:space="preserve">ses impuissances, </w:t>
      </w:r>
      <w:r w:rsidR="00455E73" w:rsidRPr="00455E73">
        <w:rPr>
          <w:sz w:val="24"/>
          <w:szCs w:val="24"/>
        </w:rPr>
        <w:t>ses faiblesses, ses vides</w:t>
      </w:r>
      <w:r w:rsidR="0010612A">
        <w:rPr>
          <w:sz w:val="24"/>
          <w:szCs w:val="24"/>
        </w:rPr>
        <w:t>…</w:t>
      </w:r>
      <w:r w:rsidR="00455E73" w:rsidRPr="00455E73">
        <w:rPr>
          <w:sz w:val="24"/>
          <w:szCs w:val="24"/>
        </w:rPr>
        <w:t xml:space="preserve"> Elle s’adresse comme </w:t>
      </w:r>
      <w:r w:rsidR="0010612A">
        <w:rPr>
          <w:sz w:val="24"/>
          <w:szCs w:val="24"/>
        </w:rPr>
        <w:t xml:space="preserve">Jésus </w:t>
      </w:r>
      <w:r w:rsidR="00455E73" w:rsidRPr="00455E73">
        <w:rPr>
          <w:sz w:val="24"/>
          <w:szCs w:val="24"/>
        </w:rPr>
        <w:t>non pas aux mains riches mais aux mains vides, non pas aux forts mais aux désemparés, aux exclus.</w:t>
      </w:r>
      <w:r w:rsidR="0010612A">
        <w:rPr>
          <w:sz w:val="24"/>
          <w:szCs w:val="24"/>
        </w:rPr>
        <w:t xml:space="preserve"> Nos pauvretés, nos manques, nos vides… sont</w:t>
      </w:r>
      <w:r w:rsidR="00E20C10">
        <w:rPr>
          <w:sz w:val="24"/>
          <w:szCs w:val="24"/>
        </w:rPr>
        <w:t>,</w:t>
      </w:r>
      <w:r w:rsidR="0010612A">
        <w:rPr>
          <w:sz w:val="24"/>
          <w:szCs w:val="24"/>
        </w:rPr>
        <w:t xml:space="preserve"> tout autant que ce qu’il y a de vertueux dans nos vies</w:t>
      </w:r>
      <w:r w:rsidR="00E20C10">
        <w:rPr>
          <w:sz w:val="24"/>
          <w:szCs w:val="24"/>
        </w:rPr>
        <w:t>,</w:t>
      </w:r>
      <w:r w:rsidR="0010612A">
        <w:rPr>
          <w:sz w:val="24"/>
          <w:szCs w:val="24"/>
        </w:rPr>
        <w:t xml:space="preserve"> le lieu concret de notre offrande et de notre confiance en Dieu.</w:t>
      </w:r>
    </w:p>
    <w:p w:rsidR="00111F55" w:rsidRPr="00455E73" w:rsidRDefault="00111F55" w:rsidP="00455E73">
      <w:pPr>
        <w:jc w:val="both"/>
        <w:rPr>
          <w:sz w:val="24"/>
          <w:szCs w:val="24"/>
        </w:rPr>
      </w:pPr>
    </w:p>
    <w:p w:rsidR="00111F55" w:rsidRDefault="00111F55" w:rsidP="00455E73">
      <w:pPr>
        <w:jc w:val="both"/>
        <w:rPr>
          <w:sz w:val="24"/>
          <w:szCs w:val="24"/>
        </w:rPr>
      </w:pPr>
      <w:r w:rsidRPr="00455E73">
        <w:rPr>
          <w:sz w:val="24"/>
          <w:szCs w:val="24"/>
        </w:rPr>
        <w:t>Comment Thérèse nous invite-t-elle aujourd’hui à vivre de la miséricorde de Dieu ?</w:t>
      </w:r>
    </w:p>
    <w:p w:rsidR="00D3283D" w:rsidRPr="00455E73" w:rsidRDefault="00D3283D" w:rsidP="00455E73">
      <w:pPr>
        <w:jc w:val="both"/>
        <w:rPr>
          <w:sz w:val="24"/>
          <w:szCs w:val="24"/>
        </w:rPr>
      </w:pPr>
    </w:p>
    <w:p w:rsidR="00111F55" w:rsidRDefault="00111F55" w:rsidP="00455E73">
      <w:pPr>
        <w:jc w:val="both"/>
        <w:rPr>
          <w:sz w:val="24"/>
          <w:szCs w:val="24"/>
        </w:rPr>
      </w:pPr>
      <w:r w:rsidRPr="00455E73">
        <w:rPr>
          <w:sz w:val="24"/>
          <w:szCs w:val="24"/>
        </w:rPr>
        <w:t xml:space="preserve">Dans sa relation à Dieu, Thérèse ne se culpabilise plus. Quand elle se surprend à tomber dans un de ses travers, elle se tourne vers Dieu et considère alors </w:t>
      </w:r>
      <w:r w:rsidRPr="00E20C10">
        <w:rPr>
          <w:b/>
          <w:sz w:val="24"/>
          <w:szCs w:val="24"/>
        </w:rPr>
        <w:t>cette faute comme un tremplin qui lui permet d’accueillir le pardon toujours offert du Père</w:t>
      </w:r>
      <w:r w:rsidRPr="00455E73">
        <w:rPr>
          <w:sz w:val="24"/>
          <w:szCs w:val="24"/>
        </w:rPr>
        <w:t xml:space="preserve">. Vécue ainsi, la faiblesse ne sépare pas de Dieu. Au contraire, elle est le lieu par excellence de notre relation filiale avec lui. Thérèse va jusqu’à se réjouir de sa faiblesse qui devient alors lieu de la révélation de l’amour de Dieu pour elle et pour tous.  </w:t>
      </w:r>
    </w:p>
    <w:p w:rsidR="00A67A61" w:rsidRDefault="00A67A61" w:rsidP="00455E73">
      <w:pPr>
        <w:jc w:val="both"/>
        <w:rPr>
          <w:sz w:val="24"/>
          <w:szCs w:val="24"/>
        </w:rPr>
      </w:pPr>
    </w:p>
    <w:p w:rsidR="00A67A61" w:rsidRPr="00455E73" w:rsidRDefault="00A67A61" w:rsidP="00455E73">
      <w:pPr>
        <w:jc w:val="both"/>
        <w:rPr>
          <w:sz w:val="24"/>
          <w:szCs w:val="24"/>
        </w:rPr>
      </w:pPr>
      <w:r w:rsidRPr="00E20C10">
        <w:rPr>
          <w:b/>
          <w:sz w:val="24"/>
          <w:szCs w:val="24"/>
        </w:rPr>
        <w:t>Notre réflexe spontané est d’avoir peur de nos faiblesses</w:t>
      </w:r>
      <w:r>
        <w:rPr>
          <w:sz w:val="24"/>
          <w:szCs w:val="24"/>
        </w:rPr>
        <w:t xml:space="preserve">. </w:t>
      </w:r>
      <w:r w:rsidR="00E52880">
        <w:rPr>
          <w:sz w:val="24"/>
          <w:szCs w:val="24"/>
        </w:rPr>
        <w:t xml:space="preserve">Quand nous ne pouvons plus compter sur nos propres forces, nous risquons de paniquer, de nous replier sur nous-mêmes. Thérèse nous invite à choisir une seule voie : reconnaître la réalité et la faire prendre en charge par le Seigneur. Nos faiblesses deviennent alors, au lieu d’un danger, l’occasion de rentrer en contact avec Dieu. Aussi lorsque nous nous trouverons soudain devant une fragilité, notre réflexe </w:t>
      </w:r>
      <w:r w:rsidR="00E20C10">
        <w:rPr>
          <w:sz w:val="24"/>
          <w:szCs w:val="24"/>
        </w:rPr>
        <w:t xml:space="preserve">ne </w:t>
      </w:r>
      <w:r w:rsidR="00E52880">
        <w:rPr>
          <w:sz w:val="24"/>
          <w:szCs w:val="24"/>
        </w:rPr>
        <w:t>sera plus de nous affliger mais de croire que le Père est là</w:t>
      </w:r>
      <w:r w:rsidR="00E20C10">
        <w:rPr>
          <w:sz w:val="24"/>
          <w:szCs w:val="24"/>
        </w:rPr>
        <w:t>,</w:t>
      </w:r>
      <w:r w:rsidR="00E52880">
        <w:rPr>
          <w:sz w:val="24"/>
          <w:szCs w:val="24"/>
        </w:rPr>
        <w:t xml:space="preserve"> les bras ouverts aux enfants bien-aimés que nous sommes toujours pour lui.</w:t>
      </w:r>
    </w:p>
    <w:p w:rsidR="00111F55" w:rsidRPr="00455E73" w:rsidRDefault="00111F55" w:rsidP="00455E73">
      <w:pPr>
        <w:jc w:val="both"/>
        <w:rPr>
          <w:sz w:val="24"/>
          <w:szCs w:val="24"/>
        </w:rPr>
      </w:pPr>
    </w:p>
    <w:p w:rsidR="00111F55" w:rsidRDefault="00CB459C" w:rsidP="002E5874">
      <w:pPr>
        <w:jc w:val="both"/>
        <w:rPr>
          <w:sz w:val="24"/>
          <w:szCs w:val="24"/>
        </w:rPr>
      </w:pPr>
      <w:r>
        <w:rPr>
          <w:sz w:val="24"/>
          <w:szCs w:val="24"/>
        </w:rPr>
        <w:t xml:space="preserve">Relisons en écho, ce superbe passage du livre de la Sagesse : </w:t>
      </w:r>
      <w:r w:rsidR="002E5874" w:rsidRPr="002E5874">
        <w:rPr>
          <w:sz w:val="24"/>
          <w:szCs w:val="24"/>
        </w:rPr>
        <w:t>« </w:t>
      </w:r>
      <w:r w:rsidR="002E5874" w:rsidRPr="00E20C10">
        <w:rPr>
          <w:i/>
          <w:sz w:val="24"/>
          <w:szCs w:val="24"/>
        </w:rPr>
        <w:t xml:space="preserve">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w:t>
      </w:r>
      <w:r w:rsidR="0006579F">
        <w:rPr>
          <w:i/>
          <w:sz w:val="24"/>
          <w:szCs w:val="24"/>
        </w:rPr>
        <w:t>tu leur rappelles en quoi ils pè</w:t>
      </w:r>
      <w:r w:rsidR="002E5874" w:rsidRPr="00E20C10">
        <w:rPr>
          <w:i/>
          <w:sz w:val="24"/>
          <w:szCs w:val="24"/>
        </w:rPr>
        <w:t>chent, pour qu’ils se détournent du mal et croient en toi, Seigneur. </w:t>
      </w:r>
      <w:r w:rsidR="002E5874" w:rsidRPr="002E5874">
        <w:rPr>
          <w:sz w:val="24"/>
          <w:szCs w:val="24"/>
        </w:rPr>
        <w:t xml:space="preserve">» </w:t>
      </w:r>
      <w:r w:rsidR="002E5874">
        <w:rPr>
          <w:sz w:val="24"/>
          <w:szCs w:val="24"/>
        </w:rPr>
        <w:t>(Sg 11, 22</w:t>
      </w:r>
      <w:r w:rsidR="00111F55" w:rsidRPr="00455E73">
        <w:rPr>
          <w:sz w:val="24"/>
          <w:szCs w:val="24"/>
        </w:rPr>
        <w:t>-12,</w:t>
      </w:r>
      <w:r w:rsidR="002E5874">
        <w:rPr>
          <w:sz w:val="24"/>
          <w:szCs w:val="24"/>
        </w:rPr>
        <w:t xml:space="preserve"> </w:t>
      </w:r>
      <w:r w:rsidR="00111F55" w:rsidRPr="00455E73">
        <w:rPr>
          <w:sz w:val="24"/>
          <w:szCs w:val="24"/>
        </w:rPr>
        <w:t>2)</w:t>
      </w:r>
    </w:p>
    <w:p w:rsidR="002E5874" w:rsidRPr="002E5874" w:rsidRDefault="002E5874" w:rsidP="002E5874">
      <w:pPr>
        <w:jc w:val="both"/>
        <w:rPr>
          <w:sz w:val="24"/>
          <w:szCs w:val="24"/>
        </w:rPr>
      </w:pPr>
    </w:p>
    <w:p w:rsidR="00B361B7" w:rsidRDefault="00111F55" w:rsidP="00CF427E">
      <w:pPr>
        <w:jc w:val="both"/>
        <w:rPr>
          <w:sz w:val="24"/>
          <w:szCs w:val="24"/>
        </w:rPr>
      </w:pPr>
      <w:r w:rsidRPr="00455E73">
        <w:rPr>
          <w:sz w:val="24"/>
          <w:szCs w:val="24"/>
        </w:rPr>
        <w:t xml:space="preserve">Thérèse nous invite à l’humilité : reconnaître nos faiblesses, reconnaître son néant. Mais, elle ne </w:t>
      </w:r>
      <w:r w:rsidR="00CB459C">
        <w:rPr>
          <w:sz w:val="24"/>
          <w:szCs w:val="24"/>
        </w:rPr>
        <w:t>se laisse pas aller</w:t>
      </w:r>
      <w:r w:rsidRPr="00455E73">
        <w:rPr>
          <w:sz w:val="24"/>
          <w:szCs w:val="24"/>
        </w:rPr>
        <w:t> : elle no</w:t>
      </w:r>
      <w:r w:rsidR="00CB459C">
        <w:rPr>
          <w:sz w:val="24"/>
          <w:szCs w:val="24"/>
        </w:rPr>
        <w:t>us invite</w:t>
      </w:r>
      <w:r w:rsidRPr="00455E73">
        <w:rPr>
          <w:sz w:val="24"/>
          <w:szCs w:val="24"/>
        </w:rPr>
        <w:t xml:space="preserve"> à chercher à </w:t>
      </w:r>
      <w:r w:rsidR="00CB459C">
        <w:rPr>
          <w:sz w:val="24"/>
          <w:szCs w:val="24"/>
        </w:rPr>
        <w:t>nous relever quand nous tombons</w:t>
      </w:r>
      <w:r w:rsidRPr="00455E73">
        <w:rPr>
          <w:sz w:val="24"/>
          <w:szCs w:val="24"/>
        </w:rPr>
        <w:t>. Il s’agit d’</w:t>
      </w:r>
      <w:r w:rsidRPr="00E20C10">
        <w:rPr>
          <w:b/>
          <w:sz w:val="24"/>
          <w:szCs w:val="24"/>
        </w:rPr>
        <w:t>allier confiance en Dieu et vigilance</w:t>
      </w:r>
      <w:r w:rsidRPr="00455E73">
        <w:rPr>
          <w:sz w:val="24"/>
          <w:szCs w:val="24"/>
        </w:rPr>
        <w:t xml:space="preserve">. </w:t>
      </w:r>
      <w:r w:rsidR="006467E7">
        <w:rPr>
          <w:sz w:val="24"/>
          <w:szCs w:val="24"/>
        </w:rPr>
        <w:t>Nous le verrons la semaine prochaine :</w:t>
      </w:r>
      <w:r w:rsidRPr="00455E73">
        <w:rPr>
          <w:sz w:val="24"/>
          <w:szCs w:val="24"/>
        </w:rPr>
        <w:t xml:space="preserve"> </w:t>
      </w:r>
      <w:r w:rsidR="00E20C10">
        <w:rPr>
          <w:sz w:val="24"/>
          <w:szCs w:val="24"/>
        </w:rPr>
        <w:t>l’enjeu est</w:t>
      </w:r>
      <w:r w:rsidRPr="00455E73">
        <w:rPr>
          <w:sz w:val="24"/>
          <w:szCs w:val="24"/>
        </w:rPr>
        <w:t xml:space="preserve"> de tendre à la sainteté en posant des actes concrets</w:t>
      </w:r>
      <w:r w:rsidR="006467E7">
        <w:rPr>
          <w:sz w:val="24"/>
          <w:szCs w:val="24"/>
        </w:rPr>
        <w:t>, aussi petits soient-ils</w:t>
      </w:r>
      <w:r w:rsidR="00E8225E">
        <w:rPr>
          <w:sz w:val="24"/>
          <w:szCs w:val="24"/>
        </w:rPr>
        <w:t>,</w:t>
      </w:r>
      <w:r w:rsidRPr="00455E73">
        <w:rPr>
          <w:sz w:val="24"/>
          <w:szCs w:val="24"/>
        </w:rPr>
        <w:t xml:space="preserve"> dans le réel de nos vies</w:t>
      </w:r>
      <w:r w:rsidR="00E20C10">
        <w:rPr>
          <w:sz w:val="24"/>
          <w:szCs w:val="24"/>
        </w:rPr>
        <w:t>. Ces actes</w:t>
      </w:r>
      <w:r w:rsidRPr="00455E73">
        <w:rPr>
          <w:sz w:val="24"/>
          <w:szCs w:val="24"/>
        </w:rPr>
        <w:t xml:space="preserve"> manifestent notre désir de répondre à l’amour de Dieu</w:t>
      </w:r>
      <w:r w:rsidR="00F13F5E">
        <w:rPr>
          <w:sz w:val="24"/>
          <w:szCs w:val="24"/>
        </w:rPr>
        <w:t xml:space="preserve"> mais surtout notre </w:t>
      </w:r>
      <w:r w:rsidR="00E8225E">
        <w:rPr>
          <w:sz w:val="24"/>
          <w:szCs w:val="24"/>
        </w:rPr>
        <w:t xml:space="preserve">action de </w:t>
      </w:r>
      <w:r w:rsidR="00E8225E">
        <w:rPr>
          <w:sz w:val="24"/>
          <w:szCs w:val="24"/>
        </w:rPr>
        <w:lastRenderedPageBreak/>
        <w:t>grâce pour sa bonté sans limite</w:t>
      </w:r>
      <w:r w:rsidRPr="00455E73">
        <w:rPr>
          <w:sz w:val="24"/>
          <w:szCs w:val="24"/>
        </w:rPr>
        <w:t xml:space="preserve">. </w:t>
      </w:r>
      <w:r w:rsidR="00E8225E">
        <w:rPr>
          <w:sz w:val="24"/>
          <w:szCs w:val="24"/>
        </w:rPr>
        <w:t xml:space="preserve">Nous ne faisons pas effort pour mériter l’amour de Dieu ou pour accumuler des bons points pour </w:t>
      </w:r>
      <w:r w:rsidR="007B344B">
        <w:rPr>
          <w:sz w:val="24"/>
          <w:szCs w:val="24"/>
        </w:rPr>
        <w:t>obtenir une bonne place au ciel</w:t>
      </w:r>
      <w:r w:rsidR="003612BE">
        <w:rPr>
          <w:sz w:val="24"/>
          <w:szCs w:val="24"/>
        </w:rPr>
        <w:t xml:space="preserve">. L’effort consiste à </w:t>
      </w:r>
      <w:r w:rsidR="00E8225E" w:rsidRPr="003612BE">
        <w:rPr>
          <w:b/>
          <w:sz w:val="24"/>
          <w:szCs w:val="24"/>
        </w:rPr>
        <w:t>nous ouvrir davantage à la grâce d’être aimés gratuitement et librement par Dieu</w:t>
      </w:r>
      <w:r w:rsidR="00E8225E">
        <w:rPr>
          <w:sz w:val="24"/>
          <w:szCs w:val="24"/>
        </w:rPr>
        <w:t xml:space="preserve"> et </w:t>
      </w:r>
      <w:r w:rsidR="003612BE">
        <w:rPr>
          <w:sz w:val="24"/>
          <w:szCs w:val="24"/>
        </w:rPr>
        <w:t>à lui</w:t>
      </w:r>
      <w:r w:rsidR="00E8225E">
        <w:rPr>
          <w:sz w:val="24"/>
          <w:szCs w:val="24"/>
        </w:rPr>
        <w:t xml:space="preserve"> r</w:t>
      </w:r>
      <w:r w:rsidR="003612BE">
        <w:rPr>
          <w:sz w:val="24"/>
          <w:szCs w:val="24"/>
        </w:rPr>
        <w:t>endre grâce qu’il en soit ainsi !</w:t>
      </w:r>
    </w:p>
    <w:p w:rsidR="00A442D4" w:rsidRDefault="00A442D4" w:rsidP="00B361B7">
      <w:pPr>
        <w:jc w:val="both"/>
        <w:rPr>
          <w:sz w:val="24"/>
          <w:szCs w:val="24"/>
        </w:rPr>
      </w:pPr>
    </w:p>
    <w:p w:rsidR="00A442D4" w:rsidRDefault="00A442D4" w:rsidP="00A442D4">
      <w:pPr>
        <w:jc w:val="right"/>
        <w:rPr>
          <w:sz w:val="24"/>
          <w:szCs w:val="24"/>
        </w:rPr>
      </w:pPr>
      <w:r>
        <w:rPr>
          <w:sz w:val="24"/>
          <w:szCs w:val="24"/>
        </w:rPr>
        <w:t>Fr. Denis-Marie Ghesquières (Avon)</w:t>
      </w:r>
    </w:p>
    <w:p w:rsidR="00A442D4" w:rsidRDefault="00A442D4" w:rsidP="00B361B7">
      <w:pPr>
        <w:jc w:val="both"/>
        <w:rPr>
          <w:sz w:val="24"/>
          <w:szCs w:val="24"/>
        </w:rPr>
      </w:pPr>
    </w:p>
    <w:p w:rsidR="003612BE" w:rsidRPr="00172C17" w:rsidRDefault="00B53CC7" w:rsidP="003612BE">
      <w:pPr>
        <w:ind w:left="360"/>
        <w:jc w:val="both"/>
        <w:rPr>
          <w:b/>
          <w:sz w:val="24"/>
          <w:szCs w:val="24"/>
          <w:u w:val="single"/>
        </w:rPr>
      </w:pPr>
      <w:r>
        <w:rPr>
          <w:b/>
          <w:sz w:val="24"/>
          <w:szCs w:val="24"/>
          <w:u w:val="single"/>
        </w:rPr>
        <w:t>3</w:t>
      </w:r>
      <w:r w:rsidR="003612BE">
        <w:rPr>
          <w:b/>
          <w:sz w:val="24"/>
          <w:szCs w:val="24"/>
          <w:u w:val="single"/>
        </w:rPr>
        <w:t>. Prier chaque jour :</w:t>
      </w:r>
    </w:p>
    <w:p w:rsidR="003612BE" w:rsidRDefault="003612BE" w:rsidP="003612BE">
      <w:pPr>
        <w:jc w:val="both"/>
        <w:rPr>
          <w:sz w:val="24"/>
          <w:szCs w:val="24"/>
        </w:rPr>
      </w:pPr>
    </w:p>
    <w:p w:rsidR="0056623E" w:rsidRPr="0056623E" w:rsidRDefault="0056623E" w:rsidP="0056623E">
      <w:pPr>
        <w:rPr>
          <w:b/>
          <w:sz w:val="24"/>
          <w:szCs w:val="24"/>
          <w:lang w:eastAsia="en-US"/>
        </w:rPr>
      </w:pPr>
      <w:r w:rsidRPr="0056623E">
        <w:rPr>
          <w:b/>
          <w:sz w:val="24"/>
          <w:szCs w:val="24"/>
          <w:u w:val="single"/>
          <w:lang w:eastAsia="en-US"/>
        </w:rPr>
        <w:t>Lundi 31 mars</w:t>
      </w:r>
      <w:r w:rsidRPr="0056623E">
        <w:rPr>
          <w:b/>
          <w:sz w:val="24"/>
          <w:szCs w:val="24"/>
          <w:lang w:eastAsia="en-US"/>
        </w:rPr>
        <w:t> :</w:t>
      </w:r>
    </w:p>
    <w:p w:rsidR="0056623E" w:rsidRPr="0056623E" w:rsidRDefault="0056623E" w:rsidP="0056623E">
      <w:pPr>
        <w:rPr>
          <w:sz w:val="24"/>
          <w:szCs w:val="24"/>
          <w:lang w:eastAsia="en-US"/>
        </w:rPr>
      </w:pPr>
    </w:p>
    <w:p w:rsidR="0056623E" w:rsidRPr="0056623E" w:rsidRDefault="0056623E" w:rsidP="0056623E">
      <w:pPr>
        <w:rPr>
          <w:sz w:val="24"/>
          <w:szCs w:val="24"/>
          <w:u w:val="single"/>
          <w:lang w:eastAsia="en-US"/>
        </w:rPr>
      </w:pPr>
      <w:r w:rsidRPr="0056623E">
        <w:rPr>
          <w:sz w:val="24"/>
          <w:szCs w:val="24"/>
          <w:lang w:eastAsia="en-US"/>
        </w:rPr>
        <w:t>« Depuis qu’il m’a été donné de comprendre l’amour du Cœur de Jésus, je vous assure qu’il a chassé de mon cœur toute crainte.</w:t>
      </w:r>
      <w:r>
        <w:rPr>
          <w:sz w:val="24"/>
          <w:szCs w:val="24"/>
          <w:lang w:eastAsia="en-US"/>
        </w:rPr>
        <w:t xml:space="preserve"> » </w:t>
      </w:r>
      <w:r w:rsidRPr="0056623E">
        <w:rPr>
          <w:sz w:val="24"/>
          <w:szCs w:val="24"/>
          <w:lang w:eastAsia="en-US"/>
        </w:rPr>
        <w:t xml:space="preserve"> LT 247</w:t>
      </w:r>
    </w:p>
    <w:p w:rsidR="0056623E" w:rsidRPr="0056623E" w:rsidRDefault="0056623E" w:rsidP="0056623E">
      <w:pPr>
        <w:rPr>
          <w:b/>
          <w:sz w:val="24"/>
          <w:szCs w:val="24"/>
          <w:lang w:eastAsia="en-US"/>
        </w:rPr>
      </w:pPr>
    </w:p>
    <w:p w:rsidR="0056623E" w:rsidRPr="0056623E" w:rsidRDefault="0056623E" w:rsidP="0056623E">
      <w:pPr>
        <w:rPr>
          <w:b/>
          <w:i/>
          <w:sz w:val="24"/>
          <w:szCs w:val="24"/>
          <w:lang w:eastAsia="en-US"/>
        </w:rPr>
      </w:pPr>
      <w:r w:rsidRPr="0056623E">
        <w:rPr>
          <w:i/>
          <w:sz w:val="24"/>
          <w:szCs w:val="24"/>
          <w:lang w:eastAsia="en-US"/>
        </w:rPr>
        <w:t>« De crainte il n’y a pas dans l’amour, le parfait amour bannit la crainte. »</w:t>
      </w:r>
      <w:r w:rsidRPr="0056623E">
        <w:rPr>
          <w:b/>
          <w:i/>
          <w:sz w:val="24"/>
          <w:szCs w:val="24"/>
          <w:lang w:eastAsia="en-US"/>
        </w:rPr>
        <w:t xml:space="preserve"> </w:t>
      </w:r>
      <w:r>
        <w:rPr>
          <w:i/>
          <w:sz w:val="24"/>
          <w:szCs w:val="24"/>
          <w:lang w:eastAsia="en-US"/>
        </w:rPr>
        <w:t>1</w:t>
      </w:r>
      <w:r w:rsidRPr="0056623E">
        <w:rPr>
          <w:i/>
          <w:sz w:val="24"/>
          <w:szCs w:val="24"/>
          <w:lang w:eastAsia="en-US"/>
        </w:rPr>
        <w:t>Jn 4,18</w:t>
      </w:r>
    </w:p>
    <w:p w:rsidR="0056623E" w:rsidRPr="0056623E" w:rsidRDefault="0056623E" w:rsidP="0056623E">
      <w:pPr>
        <w:rPr>
          <w:b/>
          <w:sz w:val="24"/>
          <w:szCs w:val="24"/>
          <w:lang w:eastAsia="en-US"/>
        </w:rPr>
      </w:pPr>
    </w:p>
    <w:p w:rsidR="0056623E" w:rsidRPr="0056623E" w:rsidRDefault="0056623E" w:rsidP="0056623E">
      <w:pPr>
        <w:rPr>
          <w:b/>
          <w:sz w:val="24"/>
          <w:szCs w:val="24"/>
          <w:lang w:eastAsia="en-US"/>
        </w:rPr>
      </w:pPr>
      <w:r w:rsidRPr="0056623E">
        <w:rPr>
          <w:b/>
          <w:sz w:val="24"/>
          <w:szCs w:val="24"/>
          <w:u w:val="single"/>
          <w:lang w:eastAsia="en-US"/>
        </w:rPr>
        <w:t>Mardi 1</w:t>
      </w:r>
      <w:r w:rsidRPr="0056623E">
        <w:rPr>
          <w:b/>
          <w:sz w:val="24"/>
          <w:szCs w:val="24"/>
          <w:u w:val="single"/>
          <w:vertAlign w:val="superscript"/>
          <w:lang w:eastAsia="en-US"/>
        </w:rPr>
        <w:t>er</w:t>
      </w:r>
      <w:r w:rsidRPr="0056623E">
        <w:rPr>
          <w:b/>
          <w:sz w:val="24"/>
          <w:szCs w:val="24"/>
          <w:u w:val="single"/>
          <w:lang w:eastAsia="en-US"/>
        </w:rPr>
        <w:t xml:space="preserve"> Avril</w:t>
      </w:r>
      <w:r w:rsidRPr="0056623E">
        <w:rPr>
          <w:b/>
          <w:sz w:val="24"/>
          <w:szCs w:val="24"/>
          <w:lang w:eastAsia="en-US"/>
        </w:rPr>
        <w:t> :</w:t>
      </w:r>
    </w:p>
    <w:p w:rsidR="0056623E" w:rsidRPr="0056623E" w:rsidRDefault="0056623E" w:rsidP="0056623E">
      <w:pPr>
        <w:rPr>
          <w:sz w:val="24"/>
          <w:szCs w:val="24"/>
          <w:lang w:eastAsia="en-US"/>
        </w:rPr>
      </w:pPr>
    </w:p>
    <w:p w:rsidR="0056623E" w:rsidRPr="0056623E" w:rsidRDefault="0056623E" w:rsidP="0056623E">
      <w:pPr>
        <w:rPr>
          <w:sz w:val="24"/>
          <w:szCs w:val="24"/>
          <w:lang w:eastAsia="en-US"/>
        </w:rPr>
      </w:pPr>
      <w:r w:rsidRPr="0056623E">
        <w:rPr>
          <w:sz w:val="24"/>
          <w:szCs w:val="24"/>
          <w:lang w:eastAsia="en-US"/>
        </w:rPr>
        <w:t xml:space="preserve">« Le vase de la miséricorde divine a débordé pour moi !.. » </w:t>
      </w:r>
      <w:r>
        <w:rPr>
          <w:sz w:val="24"/>
          <w:szCs w:val="24"/>
          <w:lang w:eastAsia="en-US"/>
        </w:rPr>
        <w:t xml:space="preserve">LT </w:t>
      </w:r>
      <w:r w:rsidRPr="0056623E">
        <w:rPr>
          <w:sz w:val="24"/>
          <w:szCs w:val="24"/>
          <w:lang w:eastAsia="en-US"/>
        </w:rPr>
        <w:t>230</w:t>
      </w:r>
    </w:p>
    <w:p w:rsidR="0056623E" w:rsidRPr="0056623E" w:rsidRDefault="0056623E" w:rsidP="0056623E">
      <w:pPr>
        <w:rPr>
          <w:b/>
          <w:sz w:val="24"/>
          <w:szCs w:val="24"/>
          <w:lang w:eastAsia="en-US"/>
        </w:rPr>
      </w:pPr>
    </w:p>
    <w:p w:rsidR="0056623E" w:rsidRPr="0056623E" w:rsidRDefault="0056623E" w:rsidP="0056623E">
      <w:pPr>
        <w:rPr>
          <w:i/>
          <w:sz w:val="24"/>
          <w:szCs w:val="24"/>
          <w:u w:val="single"/>
          <w:lang w:eastAsia="en-US"/>
        </w:rPr>
      </w:pPr>
      <w:r w:rsidRPr="0056623E">
        <w:rPr>
          <w:i/>
          <w:sz w:val="24"/>
          <w:szCs w:val="24"/>
          <w:lang w:eastAsia="en-US"/>
        </w:rPr>
        <w:t xml:space="preserve">« Béni soit Dieu…dans sa miséricorde, il nous a régénérés. » </w:t>
      </w:r>
      <w:r>
        <w:rPr>
          <w:i/>
          <w:sz w:val="24"/>
          <w:szCs w:val="24"/>
          <w:lang w:eastAsia="en-US"/>
        </w:rPr>
        <w:t xml:space="preserve">1P </w:t>
      </w:r>
      <w:r w:rsidRPr="0056623E">
        <w:rPr>
          <w:i/>
          <w:sz w:val="24"/>
          <w:szCs w:val="24"/>
          <w:lang w:eastAsia="en-US"/>
        </w:rPr>
        <w:t>1, 3</w:t>
      </w:r>
    </w:p>
    <w:p w:rsidR="0056623E" w:rsidRPr="0056623E" w:rsidRDefault="0056623E" w:rsidP="0056623E">
      <w:pPr>
        <w:rPr>
          <w:b/>
          <w:sz w:val="24"/>
          <w:szCs w:val="24"/>
          <w:u w:val="single"/>
          <w:lang w:eastAsia="en-US"/>
        </w:rPr>
      </w:pPr>
    </w:p>
    <w:p w:rsidR="0056623E" w:rsidRPr="0056623E" w:rsidRDefault="0056623E" w:rsidP="0056623E">
      <w:pPr>
        <w:rPr>
          <w:b/>
          <w:sz w:val="24"/>
          <w:szCs w:val="24"/>
          <w:lang w:eastAsia="en-US"/>
        </w:rPr>
      </w:pPr>
      <w:r w:rsidRPr="0056623E">
        <w:rPr>
          <w:b/>
          <w:sz w:val="24"/>
          <w:szCs w:val="24"/>
          <w:u w:val="single"/>
          <w:lang w:eastAsia="en-US"/>
        </w:rPr>
        <w:t>Mercredi 2 Avril</w:t>
      </w:r>
      <w:r w:rsidRPr="0056623E">
        <w:rPr>
          <w:b/>
          <w:sz w:val="24"/>
          <w:szCs w:val="24"/>
          <w:lang w:eastAsia="en-US"/>
        </w:rPr>
        <w:t> :</w:t>
      </w:r>
    </w:p>
    <w:p w:rsidR="0056623E" w:rsidRPr="0056623E" w:rsidRDefault="0056623E" w:rsidP="0056623E">
      <w:pPr>
        <w:rPr>
          <w:b/>
          <w:sz w:val="24"/>
          <w:szCs w:val="24"/>
          <w:lang w:eastAsia="en-US"/>
        </w:rPr>
      </w:pPr>
    </w:p>
    <w:p w:rsidR="0056623E" w:rsidRPr="0056623E" w:rsidRDefault="0056623E" w:rsidP="0056623E">
      <w:pPr>
        <w:rPr>
          <w:sz w:val="24"/>
          <w:szCs w:val="24"/>
          <w:lang w:eastAsia="en-US"/>
        </w:rPr>
      </w:pPr>
      <w:r w:rsidRPr="0056623E">
        <w:rPr>
          <w:sz w:val="24"/>
          <w:szCs w:val="24"/>
          <w:lang w:eastAsia="en-US"/>
        </w:rPr>
        <w:t>« A moi il a donné sa Miséricorde infinie et c’est à travers elle que j</w:t>
      </w:r>
      <w:r w:rsidR="00571037">
        <w:rPr>
          <w:sz w:val="24"/>
          <w:szCs w:val="24"/>
          <w:lang w:eastAsia="en-US"/>
        </w:rPr>
        <w:t>e</w:t>
      </w:r>
      <w:r w:rsidRPr="0056623E">
        <w:rPr>
          <w:sz w:val="24"/>
          <w:szCs w:val="24"/>
          <w:lang w:eastAsia="en-US"/>
        </w:rPr>
        <w:t xml:space="preserve"> contemple e</w:t>
      </w:r>
      <w:r w:rsidR="00571037">
        <w:rPr>
          <w:sz w:val="24"/>
          <w:szCs w:val="24"/>
          <w:lang w:eastAsia="en-US"/>
        </w:rPr>
        <w:t>t</w:t>
      </w:r>
      <w:r w:rsidRPr="0056623E">
        <w:rPr>
          <w:sz w:val="24"/>
          <w:szCs w:val="24"/>
          <w:lang w:eastAsia="en-US"/>
        </w:rPr>
        <w:t xml:space="preserve"> adore les autres perfections Divines. » </w:t>
      </w:r>
      <w:r>
        <w:rPr>
          <w:sz w:val="24"/>
          <w:szCs w:val="24"/>
          <w:lang w:eastAsia="en-US"/>
        </w:rPr>
        <w:t xml:space="preserve">MsA </w:t>
      </w:r>
      <w:r w:rsidRPr="0056623E">
        <w:rPr>
          <w:sz w:val="24"/>
          <w:szCs w:val="24"/>
          <w:lang w:eastAsia="en-US"/>
        </w:rPr>
        <w:t>83v</w:t>
      </w:r>
    </w:p>
    <w:p w:rsidR="0056623E" w:rsidRPr="0056623E" w:rsidRDefault="0056623E" w:rsidP="0056623E">
      <w:pPr>
        <w:rPr>
          <w:b/>
          <w:sz w:val="24"/>
          <w:szCs w:val="24"/>
          <w:lang w:eastAsia="en-US"/>
        </w:rPr>
      </w:pPr>
    </w:p>
    <w:p w:rsidR="0056623E" w:rsidRPr="0056623E" w:rsidRDefault="0056623E" w:rsidP="0056623E">
      <w:pPr>
        <w:jc w:val="both"/>
        <w:rPr>
          <w:i/>
          <w:sz w:val="24"/>
          <w:szCs w:val="24"/>
          <w:lang w:eastAsia="en-US"/>
        </w:rPr>
      </w:pPr>
      <w:r w:rsidRPr="0056623E">
        <w:rPr>
          <w:i/>
          <w:sz w:val="24"/>
          <w:szCs w:val="24"/>
          <w:lang w:eastAsia="en-US"/>
        </w:rPr>
        <w:t xml:space="preserve">« Avançons nous donc vers le trône de la grâce afin de recevoir miséricorde et de trouver grâce. » </w:t>
      </w:r>
      <w:r>
        <w:rPr>
          <w:i/>
          <w:sz w:val="24"/>
          <w:szCs w:val="24"/>
          <w:lang w:eastAsia="en-US"/>
        </w:rPr>
        <w:t>He</w:t>
      </w:r>
      <w:r w:rsidRPr="0056623E">
        <w:rPr>
          <w:i/>
          <w:sz w:val="24"/>
          <w:szCs w:val="24"/>
          <w:lang w:eastAsia="en-US"/>
        </w:rPr>
        <w:t xml:space="preserve"> 4, 16</w:t>
      </w:r>
    </w:p>
    <w:p w:rsidR="0056623E" w:rsidRPr="0056623E" w:rsidRDefault="0056623E" w:rsidP="0056623E">
      <w:pPr>
        <w:rPr>
          <w:b/>
          <w:sz w:val="24"/>
          <w:szCs w:val="24"/>
          <w:u w:val="single"/>
          <w:lang w:eastAsia="en-US"/>
        </w:rPr>
      </w:pPr>
    </w:p>
    <w:p w:rsidR="0056623E" w:rsidRPr="0056623E" w:rsidRDefault="0056623E" w:rsidP="0056623E">
      <w:pPr>
        <w:rPr>
          <w:b/>
          <w:sz w:val="24"/>
          <w:szCs w:val="24"/>
          <w:lang w:eastAsia="en-US"/>
        </w:rPr>
      </w:pPr>
      <w:r w:rsidRPr="0056623E">
        <w:rPr>
          <w:b/>
          <w:sz w:val="24"/>
          <w:szCs w:val="24"/>
          <w:u w:val="single"/>
          <w:lang w:eastAsia="en-US"/>
        </w:rPr>
        <w:t>Jeudi 3 Avril</w:t>
      </w:r>
      <w:r w:rsidRPr="0056623E">
        <w:rPr>
          <w:b/>
          <w:sz w:val="24"/>
          <w:szCs w:val="24"/>
          <w:lang w:eastAsia="en-US"/>
        </w:rPr>
        <w:t> :</w:t>
      </w:r>
    </w:p>
    <w:p w:rsidR="0056623E" w:rsidRPr="0056623E" w:rsidRDefault="0056623E" w:rsidP="0056623E">
      <w:pPr>
        <w:rPr>
          <w:b/>
          <w:sz w:val="24"/>
          <w:szCs w:val="24"/>
          <w:u w:val="single"/>
          <w:lang w:eastAsia="en-US"/>
        </w:rPr>
      </w:pPr>
    </w:p>
    <w:p w:rsidR="0056623E" w:rsidRPr="0056623E" w:rsidRDefault="0056623E" w:rsidP="0056623E">
      <w:pPr>
        <w:jc w:val="both"/>
        <w:rPr>
          <w:sz w:val="24"/>
          <w:szCs w:val="24"/>
          <w:lang w:eastAsia="en-US"/>
        </w:rPr>
      </w:pPr>
      <w:r w:rsidRPr="0056623E">
        <w:rPr>
          <w:sz w:val="24"/>
          <w:szCs w:val="24"/>
          <w:lang w:eastAsia="en-US"/>
        </w:rPr>
        <w:t xml:space="preserve">« Dieu a pitié de qui il veut et il fait miséricorde à qui il veut faire miséricorde. » </w:t>
      </w:r>
      <w:r>
        <w:rPr>
          <w:sz w:val="24"/>
          <w:szCs w:val="24"/>
          <w:lang w:eastAsia="en-US"/>
        </w:rPr>
        <w:t xml:space="preserve">MsA </w:t>
      </w:r>
      <w:r w:rsidRPr="0056623E">
        <w:rPr>
          <w:sz w:val="24"/>
          <w:szCs w:val="24"/>
          <w:lang w:eastAsia="en-US"/>
        </w:rPr>
        <w:t>2r et</w:t>
      </w:r>
      <w:r>
        <w:rPr>
          <w:sz w:val="24"/>
          <w:szCs w:val="24"/>
          <w:lang w:eastAsia="en-US"/>
        </w:rPr>
        <w:t xml:space="preserve"> Rm </w:t>
      </w:r>
      <w:r w:rsidRPr="0056623E">
        <w:rPr>
          <w:sz w:val="24"/>
          <w:szCs w:val="24"/>
          <w:lang w:eastAsia="en-US"/>
        </w:rPr>
        <w:t>9, 18</w:t>
      </w:r>
    </w:p>
    <w:p w:rsidR="0056623E" w:rsidRPr="0056623E" w:rsidRDefault="0056623E" w:rsidP="0056623E">
      <w:pPr>
        <w:rPr>
          <w:b/>
          <w:sz w:val="24"/>
          <w:szCs w:val="24"/>
          <w:lang w:eastAsia="en-US"/>
        </w:rPr>
      </w:pPr>
    </w:p>
    <w:p w:rsidR="0056623E" w:rsidRPr="0056623E" w:rsidRDefault="0056623E" w:rsidP="0056623E">
      <w:pPr>
        <w:rPr>
          <w:sz w:val="24"/>
          <w:szCs w:val="24"/>
          <w:u w:val="single"/>
          <w:lang w:eastAsia="en-US"/>
        </w:rPr>
      </w:pPr>
      <w:r w:rsidRPr="0056623E">
        <w:rPr>
          <w:i/>
          <w:sz w:val="24"/>
          <w:szCs w:val="24"/>
          <w:lang w:eastAsia="en-US"/>
        </w:rPr>
        <w:t xml:space="preserve">« Vous qui craigniez le Seigneur comptez sur sa miséricorde. » </w:t>
      </w:r>
      <w:r>
        <w:rPr>
          <w:i/>
          <w:sz w:val="24"/>
          <w:szCs w:val="24"/>
          <w:lang w:eastAsia="en-US"/>
        </w:rPr>
        <w:t>Si</w:t>
      </w:r>
      <w:r w:rsidRPr="0056623E">
        <w:rPr>
          <w:i/>
          <w:sz w:val="24"/>
          <w:szCs w:val="24"/>
          <w:lang w:eastAsia="en-US"/>
        </w:rPr>
        <w:t xml:space="preserve"> 2,7</w:t>
      </w:r>
    </w:p>
    <w:p w:rsidR="0056623E" w:rsidRPr="0056623E" w:rsidRDefault="0056623E" w:rsidP="0056623E">
      <w:pPr>
        <w:rPr>
          <w:b/>
          <w:sz w:val="24"/>
          <w:szCs w:val="24"/>
          <w:u w:val="single"/>
          <w:lang w:eastAsia="en-US"/>
        </w:rPr>
      </w:pPr>
    </w:p>
    <w:p w:rsidR="0056623E" w:rsidRPr="0056623E" w:rsidRDefault="0056623E" w:rsidP="0056623E">
      <w:pPr>
        <w:rPr>
          <w:b/>
          <w:sz w:val="24"/>
          <w:szCs w:val="24"/>
          <w:lang w:eastAsia="en-US"/>
        </w:rPr>
      </w:pPr>
      <w:r w:rsidRPr="0056623E">
        <w:rPr>
          <w:b/>
          <w:sz w:val="24"/>
          <w:szCs w:val="24"/>
          <w:u w:val="single"/>
          <w:lang w:eastAsia="en-US"/>
        </w:rPr>
        <w:t>Vendredi 4 Avril </w:t>
      </w:r>
      <w:r w:rsidRPr="0056623E">
        <w:rPr>
          <w:b/>
          <w:sz w:val="24"/>
          <w:szCs w:val="24"/>
          <w:lang w:eastAsia="en-US"/>
        </w:rPr>
        <w:t>:</w:t>
      </w:r>
    </w:p>
    <w:p w:rsidR="0056623E" w:rsidRPr="0056623E" w:rsidRDefault="0056623E" w:rsidP="0056623E">
      <w:pPr>
        <w:rPr>
          <w:b/>
          <w:sz w:val="24"/>
          <w:szCs w:val="24"/>
          <w:lang w:eastAsia="en-US"/>
        </w:rPr>
      </w:pPr>
    </w:p>
    <w:p w:rsidR="0056623E" w:rsidRPr="0056623E" w:rsidRDefault="0056623E" w:rsidP="0056623E">
      <w:pPr>
        <w:rPr>
          <w:sz w:val="24"/>
          <w:szCs w:val="24"/>
          <w:lang w:eastAsia="en-US"/>
        </w:rPr>
      </w:pPr>
      <w:r w:rsidRPr="0056623E">
        <w:rPr>
          <w:sz w:val="24"/>
          <w:szCs w:val="24"/>
          <w:lang w:eastAsia="en-US"/>
        </w:rPr>
        <w:t xml:space="preserve">« Il est des âmes que sa miséricorde ne se lasse pas d’attendre. » </w:t>
      </w:r>
      <w:r>
        <w:rPr>
          <w:sz w:val="24"/>
          <w:szCs w:val="24"/>
          <w:lang w:eastAsia="en-US"/>
        </w:rPr>
        <w:t>Ms C</w:t>
      </w:r>
      <w:r w:rsidRPr="0056623E">
        <w:rPr>
          <w:sz w:val="24"/>
          <w:szCs w:val="24"/>
          <w:lang w:eastAsia="en-US"/>
        </w:rPr>
        <w:t xml:space="preserve"> 21r</w:t>
      </w:r>
    </w:p>
    <w:p w:rsidR="0056623E" w:rsidRPr="0056623E" w:rsidRDefault="0056623E" w:rsidP="0056623E">
      <w:pPr>
        <w:rPr>
          <w:b/>
          <w:sz w:val="24"/>
          <w:szCs w:val="24"/>
          <w:lang w:eastAsia="en-US"/>
        </w:rPr>
      </w:pPr>
    </w:p>
    <w:p w:rsidR="0056623E" w:rsidRPr="0056623E" w:rsidRDefault="0056623E" w:rsidP="0056623E">
      <w:pPr>
        <w:jc w:val="both"/>
        <w:rPr>
          <w:i/>
          <w:sz w:val="24"/>
          <w:szCs w:val="24"/>
          <w:lang w:eastAsia="en-US"/>
        </w:rPr>
      </w:pPr>
      <w:r w:rsidRPr="0056623E">
        <w:rPr>
          <w:i/>
          <w:sz w:val="24"/>
          <w:szCs w:val="24"/>
          <w:lang w:eastAsia="en-US"/>
        </w:rPr>
        <w:t>« Dieu a enfermé tous les hommes dans la désobéissance pur faire miséricorde à tous. »</w:t>
      </w:r>
      <w:r>
        <w:rPr>
          <w:i/>
          <w:sz w:val="24"/>
          <w:szCs w:val="24"/>
          <w:lang w:eastAsia="en-US"/>
        </w:rPr>
        <w:t xml:space="preserve"> </w:t>
      </w:r>
      <w:r w:rsidRPr="0056623E">
        <w:rPr>
          <w:i/>
          <w:sz w:val="24"/>
          <w:szCs w:val="24"/>
          <w:lang w:eastAsia="en-US"/>
        </w:rPr>
        <w:t>Rm</w:t>
      </w:r>
      <w:r>
        <w:rPr>
          <w:i/>
          <w:sz w:val="24"/>
          <w:szCs w:val="24"/>
          <w:lang w:eastAsia="en-US"/>
        </w:rPr>
        <w:t xml:space="preserve"> </w:t>
      </w:r>
      <w:r w:rsidRPr="0056623E">
        <w:rPr>
          <w:i/>
          <w:sz w:val="24"/>
          <w:szCs w:val="24"/>
          <w:lang w:eastAsia="en-US"/>
        </w:rPr>
        <w:t>11, 32</w:t>
      </w:r>
    </w:p>
    <w:p w:rsidR="0056623E" w:rsidRPr="0056623E" w:rsidRDefault="0056623E" w:rsidP="0056623E">
      <w:pPr>
        <w:rPr>
          <w:b/>
          <w:sz w:val="24"/>
          <w:szCs w:val="24"/>
          <w:u w:val="single"/>
          <w:lang w:eastAsia="en-US"/>
        </w:rPr>
      </w:pPr>
    </w:p>
    <w:p w:rsidR="0056623E" w:rsidRPr="0056623E" w:rsidRDefault="0056623E" w:rsidP="0056623E">
      <w:pPr>
        <w:rPr>
          <w:b/>
          <w:sz w:val="24"/>
          <w:szCs w:val="24"/>
          <w:lang w:eastAsia="en-US"/>
        </w:rPr>
      </w:pPr>
      <w:r w:rsidRPr="0056623E">
        <w:rPr>
          <w:b/>
          <w:sz w:val="24"/>
          <w:szCs w:val="24"/>
          <w:u w:val="single"/>
          <w:lang w:eastAsia="en-US"/>
        </w:rPr>
        <w:t>Samedi 5 Avril</w:t>
      </w:r>
      <w:r w:rsidRPr="0056623E">
        <w:rPr>
          <w:b/>
          <w:sz w:val="24"/>
          <w:szCs w:val="24"/>
          <w:lang w:eastAsia="en-US"/>
        </w:rPr>
        <w:t> :</w:t>
      </w:r>
    </w:p>
    <w:p w:rsidR="0056623E" w:rsidRPr="0056623E" w:rsidRDefault="0056623E" w:rsidP="0056623E">
      <w:pPr>
        <w:rPr>
          <w:b/>
          <w:sz w:val="24"/>
          <w:szCs w:val="24"/>
          <w:lang w:eastAsia="en-US"/>
        </w:rPr>
      </w:pPr>
    </w:p>
    <w:p w:rsidR="0056623E" w:rsidRPr="0056623E" w:rsidRDefault="0056623E" w:rsidP="0056623E">
      <w:pPr>
        <w:rPr>
          <w:sz w:val="24"/>
          <w:szCs w:val="24"/>
          <w:lang w:eastAsia="en-US"/>
        </w:rPr>
      </w:pPr>
      <w:r w:rsidRPr="0056623E">
        <w:rPr>
          <w:sz w:val="24"/>
          <w:szCs w:val="24"/>
          <w:lang w:eastAsia="en-US"/>
        </w:rPr>
        <w:t>« </w:t>
      </w:r>
      <w:r>
        <w:rPr>
          <w:sz w:val="24"/>
          <w:szCs w:val="24"/>
          <w:lang w:eastAsia="en-US"/>
        </w:rPr>
        <w:t xml:space="preserve">Ô </w:t>
      </w:r>
      <w:r w:rsidRPr="0056623E">
        <w:rPr>
          <w:sz w:val="24"/>
          <w:szCs w:val="24"/>
          <w:lang w:eastAsia="en-US"/>
        </w:rPr>
        <w:t>J</w:t>
      </w:r>
      <w:r>
        <w:rPr>
          <w:sz w:val="24"/>
          <w:szCs w:val="24"/>
          <w:lang w:eastAsia="en-US"/>
        </w:rPr>
        <w:t>ésus, j</w:t>
      </w:r>
      <w:r w:rsidRPr="0056623E">
        <w:rPr>
          <w:sz w:val="24"/>
          <w:szCs w:val="24"/>
          <w:lang w:eastAsia="en-US"/>
        </w:rPr>
        <w:t>e sens que si tu trouvais une âme plus faible que moi, tu te plairais à la combler de faveurs plus grandes encore si elle s’abandonnait avec une entière confiance en ta miséricorde infinie. » Ms</w:t>
      </w:r>
      <w:r>
        <w:rPr>
          <w:sz w:val="24"/>
          <w:szCs w:val="24"/>
          <w:lang w:eastAsia="en-US"/>
        </w:rPr>
        <w:t xml:space="preserve"> </w:t>
      </w:r>
      <w:r w:rsidRPr="0056623E">
        <w:rPr>
          <w:sz w:val="24"/>
          <w:szCs w:val="24"/>
          <w:lang w:eastAsia="en-US"/>
        </w:rPr>
        <w:t>B 5v</w:t>
      </w:r>
    </w:p>
    <w:p w:rsidR="0056623E" w:rsidRPr="0056623E" w:rsidRDefault="0056623E" w:rsidP="0056623E">
      <w:pPr>
        <w:rPr>
          <w:sz w:val="24"/>
          <w:szCs w:val="24"/>
          <w:lang w:eastAsia="en-US"/>
        </w:rPr>
      </w:pPr>
    </w:p>
    <w:p w:rsidR="003612BE" w:rsidRPr="005B0425" w:rsidRDefault="0056623E" w:rsidP="0056623E">
      <w:pPr>
        <w:rPr>
          <w:sz w:val="24"/>
          <w:szCs w:val="24"/>
        </w:rPr>
      </w:pPr>
      <w:r w:rsidRPr="0056623E">
        <w:rPr>
          <w:i/>
          <w:sz w:val="24"/>
          <w:szCs w:val="24"/>
          <w:lang w:eastAsia="en-US"/>
        </w:rPr>
        <w:t xml:space="preserve">« Sa miséricorde s’étend d’âge en âge sur ceux qui le craignent. » </w:t>
      </w:r>
      <w:r>
        <w:rPr>
          <w:i/>
          <w:sz w:val="24"/>
          <w:szCs w:val="24"/>
          <w:lang w:eastAsia="en-US"/>
        </w:rPr>
        <w:t xml:space="preserve">Lc </w:t>
      </w:r>
      <w:r w:rsidRPr="0056623E">
        <w:rPr>
          <w:i/>
          <w:sz w:val="24"/>
          <w:szCs w:val="24"/>
          <w:lang w:eastAsia="en-US"/>
        </w:rPr>
        <w:t>1, 50</w:t>
      </w:r>
    </w:p>
    <w:sectPr w:rsidR="003612BE" w:rsidRPr="005B0425" w:rsidSect="002B00DD">
      <w:pgSz w:w="11906" w:h="16838"/>
      <w:pgMar w:top="993" w:right="1558"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9B0" w:rsidRDefault="007D09B0" w:rsidP="00455E73">
      <w:r>
        <w:separator/>
      </w:r>
    </w:p>
  </w:endnote>
  <w:endnote w:type="continuationSeparator" w:id="0">
    <w:p w:rsidR="007D09B0" w:rsidRDefault="007D09B0" w:rsidP="0045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9B0" w:rsidRDefault="007D09B0" w:rsidP="00455E73">
      <w:r>
        <w:separator/>
      </w:r>
    </w:p>
  </w:footnote>
  <w:footnote w:type="continuationSeparator" w:id="0">
    <w:p w:rsidR="007D09B0" w:rsidRDefault="007D09B0" w:rsidP="00455E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pt;height:.7pt;visibility:visible;mso-wrap-style:square" o:bullet="t">
        <v:imagedata r:id="rId1" o:title=""/>
      </v:shape>
    </w:pict>
  </w:numPicBullet>
  <w:abstractNum w:abstractNumId="0">
    <w:nsid w:val="FFFFFFFE"/>
    <w:multiLevelType w:val="singleLevel"/>
    <w:tmpl w:val="C8AE6666"/>
    <w:lvl w:ilvl="0">
      <w:numFmt w:val="decimal"/>
      <w:lvlText w:val="*"/>
      <w:lvlJc w:val="left"/>
    </w:lvl>
  </w:abstractNum>
  <w:abstractNum w:abstractNumId="1">
    <w:nsid w:val="1CDF4F2A"/>
    <w:multiLevelType w:val="hybridMultilevel"/>
    <w:tmpl w:val="A40AAB40"/>
    <w:lvl w:ilvl="0" w:tplc="593835A8">
      <w:start w:val="1"/>
      <w:numFmt w:val="bullet"/>
      <w:lvlText w:val=""/>
      <w:lvlPicBulletId w:val="0"/>
      <w:lvlJc w:val="left"/>
      <w:pPr>
        <w:tabs>
          <w:tab w:val="num" w:pos="644"/>
        </w:tabs>
        <w:ind w:left="644" w:hanging="360"/>
      </w:pPr>
      <w:rPr>
        <w:rFonts w:ascii="Symbol" w:hAnsi="Symbol" w:hint="default"/>
      </w:rPr>
    </w:lvl>
    <w:lvl w:ilvl="1" w:tplc="F3CEDC7A" w:tentative="1">
      <w:start w:val="1"/>
      <w:numFmt w:val="bullet"/>
      <w:lvlText w:val=""/>
      <w:lvlJc w:val="left"/>
      <w:pPr>
        <w:tabs>
          <w:tab w:val="num" w:pos="1364"/>
        </w:tabs>
        <w:ind w:left="1364" w:hanging="360"/>
      </w:pPr>
      <w:rPr>
        <w:rFonts w:ascii="Symbol" w:hAnsi="Symbol" w:hint="default"/>
      </w:rPr>
    </w:lvl>
    <w:lvl w:ilvl="2" w:tplc="DF1A8340" w:tentative="1">
      <w:start w:val="1"/>
      <w:numFmt w:val="bullet"/>
      <w:lvlText w:val=""/>
      <w:lvlJc w:val="left"/>
      <w:pPr>
        <w:tabs>
          <w:tab w:val="num" w:pos="2084"/>
        </w:tabs>
        <w:ind w:left="2084" w:hanging="360"/>
      </w:pPr>
      <w:rPr>
        <w:rFonts w:ascii="Symbol" w:hAnsi="Symbol" w:hint="default"/>
      </w:rPr>
    </w:lvl>
    <w:lvl w:ilvl="3" w:tplc="92F8B5BE" w:tentative="1">
      <w:start w:val="1"/>
      <w:numFmt w:val="bullet"/>
      <w:lvlText w:val=""/>
      <w:lvlJc w:val="left"/>
      <w:pPr>
        <w:tabs>
          <w:tab w:val="num" w:pos="2804"/>
        </w:tabs>
        <w:ind w:left="2804" w:hanging="360"/>
      </w:pPr>
      <w:rPr>
        <w:rFonts w:ascii="Symbol" w:hAnsi="Symbol" w:hint="default"/>
      </w:rPr>
    </w:lvl>
    <w:lvl w:ilvl="4" w:tplc="B51C8DDE" w:tentative="1">
      <w:start w:val="1"/>
      <w:numFmt w:val="bullet"/>
      <w:lvlText w:val=""/>
      <w:lvlJc w:val="left"/>
      <w:pPr>
        <w:tabs>
          <w:tab w:val="num" w:pos="3524"/>
        </w:tabs>
        <w:ind w:left="3524" w:hanging="360"/>
      </w:pPr>
      <w:rPr>
        <w:rFonts w:ascii="Symbol" w:hAnsi="Symbol" w:hint="default"/>
      </w:rPr>
    </w:lvl>
    <w:lvl w:ilvl="5" w:tplc="DECE0F9A" w:tentative="1">
      <w:start w:val="1"/>
      <w:numFmt w:val="bullet"/>
      <w:lvlText w:val=""/>
      <w:lvlJc w:val="left"/>
      <w:pPr>
        <w:tabs>
          <w:tab w:val="num" w:pos="4244"/>
        </w:tabs>
        <w:ind w:left="4244" w:hanging="360"/>
      </w:pPr>
      <w:rPr>
        <w:rFonts w:ascii="Symbol" w:hAnsi="Symbol" w:hint="default"/>
      </w:rPr>
    </w:lvl>
    <w:lvl w:ilvl="6" w:tplc="D012FAFC" w:tentative="1">
      <w:start w:val="1"/>
      <w:numFmt w:val="bullet"/>
      <w:lvlText w:val=""/>
      <w:lvlJc w:val="left"/>
      <w:pPr>
        <w:tabs>
          <w:tab w:val="num" w:pos="4964"/>
        </w:tabs>
        <w:ind w:left="4964" w:hanging="360"/>
      </w:pPr>
      <w:rPr>
        <w:rFonts w:ascii="Symbol" w:hAnsi="Symbol" w:hint="default"/>
      </w:rPr>
    </w:lvl>
    <w:lvl w:ilvl="7" w:tplc="5C08FA22" w:tentative="1">
      <w:start w:val="1"/>
      <w:numFmt w:val="bullet"/>
      <w:lvlText w:val=""/>
      <w:lvlJc w:val="left"/>
      <w:pPr>
        <w:tabs>
          <w:tab w:val="num" w:pos="5684"/>
        </w:tabs>
        <w:ind w:left="5684" w:hanging="360"/>
      </w:pPr>
      <w:rPr>
        <w:rFonts w:ascii="Symbol" w:hAnsi="Symbol" w:hint="default"/>
      </w:rPr>
    </w:lvl>
    <w:lvl w:ilvl="8" w:tplc="8C80B3DC" w:tentative="1">
      <w:start w:val="1"/>
      <w:numFmt w:val="bullet"/>
      <w:lvlText w:val=""/>
      <w:lvlJc w:val="left"/>
      <w:pPr>
        <w:tabs>
          <w:tab w:val="num" w:pos="6404"/>
        </w:tabs>
        <w:ind w:left="6404" w:hanging="360"/>
      </w:pPr>
      <w:rPr>
        <w:rFonts w:ascii="Symbol" w:hAnsi="Symbol" w:hint="default"/>
      </w:rPr>
    </w:lvl>
  </w:abstractNum>
  <w:abstractNum w:abstractNumId="2">
    <w:nsid w:val="2F6B59BE"/>
    <w:multiLevelType w:val="hybridMultilevel"/>
    <w:tmpl w:val="1C7AFA78"/>
    <w:lvl w:ilvl="0" w:tplc="725EFF24">
      <w:start w:val="1"/>
      <w:numFmt w:val="bullet"/>
      <w:lvlText w:val=""/>
      <w:lvlPicBulletId w:val="0"/>
      <w:lvlJc w:val="left"/>
      <w:pPr>
        <w:tabs>
          <w:tab w:val="num" w:pos="720"/>
        </w:tabs>
        <w:ind w:left="720" w:hanging="360"/>
      </w:pPr>
      <w:rPr>
        <w:rFonts w:ascii="Symbol" w:hAnsi="Symbol" w:hint="default"/>
      </w:rPr>
    </w:lvl>
    <w:lvl w:ilvl="1" w:tplc="8CB6BCB4" w:tentative="1">
      <w:start w:val="1"/>
      <w:numFmt w:val="bullet"/>
      <w:lvlText w:val=""/>
      <w:lvlJc w:val="left"/>
      <w:pPr>
        <w:tabs>
          <w:tab w:val="num" w:pos="1440"/>
        </w:tabs>
        <w:ind w:left="1440" w:hanging="360"/>
      </w:pPr>
      <w:rPr>
        <w:rFonts w:ascii="Symbol" w:hAnsi="Symbol" w:hint="default"/>
      </w:rPr>
    </w:lvl>
    <w:lvl w:ilvl="2" w:tplc="DD268A38" w:tentative="1">
      <w:start w:val="1"/>
      <w:numFmt w:val="bullet"/>
      <w:lvlText w:val=""/>
      <w:lvlJc w:val="left"/>
      <w:pPr>
        <w:tabs>
          <w:tab w:val="num" w:pos="2160"/>
        </w:tabs>
        <w:ind w:left="2160" w:hanging="360"/>
      </w:pPr>
      <w:rPr>
        <w:rFonts w:ascii="Symbol" w:hAnsi="Symbol" w:hint="default"/>
      </w:rPr>
    </w:lvl>
    <w:lvl w:ilvl="3" w:tplc="F8D4A6E4" w:tentative="1">
      <w:start w:val="1"/>
      <w:numFmt w:val="bullet"/>
      <w:lvlText w:val=""/>
      <w:lvlJc w:val="left"/>
      <w:pPr>
        <w:tabs>
          <w:tab w:val="num" w:pos="2880"/>
        </w:tabs>
        <w:ind w:left="2880" w:hanging="360"/>
      </w:pPr>
      <w:rPr>
        <w:rFonts w:ascii="Symbol" w:hAnsi="Symbol" w:hint="default"/>
      </w:rPr>
    </w:lvl>
    <w:lvl w:ilvl="4" w:tplc="EDE4E308" w:tentative="1">
      <w:start w:val="1"/>
      <w:numFmt w:val="bullet"/>
      <w:lvlText w:val=""/>
      <w:lvlJc w:val="left"/>
      <w:pPr>
        <w:tabs>
          <w:tab w:val="num" w:pos="3600"/>
        </w:tabs>
        <w:ind w:left="3600" w:hanging="360"/>
      </w:pPr>
      <w:rPr>
        <w:rFonts w:ascii="Symbol" w:hAnsi="Symbol" w:hint="default"/>
      </w:rPr>
    </w:lvl>
    <w:lvl w:ilvl="5" w:tplc="29109664" w:tentative="1">
      <w:start w:val="1"/>
      <w:numFmt w:val="bullet"/>
      <w:lvlText w:val=""/>
      <w:lvlJc w:val="left"/>
      <w:pPr>
        <w:tabs>
          <w:tab w:val="num" w:pos="4320"/>
        </w:tabs>
        <w:ind w:left="4320" w:hanging="360"/>
      </w:pPr>
      <w:rPr>
        <w:rFonts w:ascii="Symbol" w:hAnsi="Symbol" w:hint="default"/>
      </w:rPr>
    </w:lvl>
    <w:lvl w:ilvl="6" w:tplc="17D25816" w:tentative="1">
      <w:start w:val="1"/>
      <w:numFmt w:val="bullet"/>
      <w:lvlText w:val=""/>
      <w:lvlJc w:val="left"/>
      <w:pPr>
        <w:tabs>
          <w:tab w:val="num" w:pos="5040"/>
        </w:tabs>
        <w:ind w:left="5040" w:hanging="360"/>
      </w:pPr>
      <w:rPr>
        <w:rFonts w:ascii="Symbol" w:hAnsi="Symbol" w:hint="default"/>
      </w:rPr>
    </w:lvl>
    <w:lvl w:ilvl="7" w:tplc="D1F894F0" w:tentative="1">
      <w:start w:val="1"/>
      <w:numFmt w:val="bullet"/>
      <w:lvlText w:val=""/>
      <w:lvlJc w:val="left"/>
      <w:pPr>
        <w:tabs>
          <w:tab w:val="num" w:pos="5760"/>
        </w:tabs>
        <w:ind w:left="5760" w:hanging="360"/>
      </w:pPr>
      <w:rPr>
        <w:rFonts w:ascii="Symbol" w:hAnsi="Symbol" w:hint="default"/>
      </w:rPr>
    </w:lvl>
    <w:lvl w:ilvl="8" w:tplc="34B2DC5C" w:tentative="1">
      <w:start w:val="1"/>
      <w:numFmt w:val="bullet"/>
      <w:lvlText w:val=""/>
      <w:lvlJc w:val="left"/>
      <w:pPr>
        <w:tabs>
          <w:tab w:val="num" w:pos="6480"/>
        </w:tabs>
        <w:ind w:left="6480" w:hanging="360"/>
      </w:pPr>
      <w:rPr>
        <w:rFonts w:ascii="Symbol" w:hAnsi="Symbol" w:hint="default"/>
      </w:rPr>
    </w:lvl>
  </w:abstractNum>
  <w:abstractNum w:abstractNumId="3">
    <w:nsid w:val="3B7A6DBA"/>
    <w:multiLevelType w:val="hybridMultilevel"/>
    <w:tmpl w:val="F07C5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4A0452"/>
    <w:multiLevelType w:val="hybridMultilevel"/>
    <w:tmpl w:val="1BA02F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lvlOverride w:ilvl="0">
      <w:lvl w:ilvl="0">
        <w:start w:val="1"/>
        <w:numFmt w:val="bullet"/>
        <w:lvlText w:val=""/>
        <w:legacy w:legacy="1" w:legacySpace="0" w:legacyIndent="288"/>
        <w:lvlJc w:val="left"/>
        <w:pPr>
          <w:ind w:left="648" w:hanging="288"/>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61"/>
    <w:rsid w:val="00021FEE"/>
    <w:rsid w:val="00054244"/>
    <w:rsid w:val="0006579F"/>
    <w:rsid w:val="00082E54"/>
    <w:rsid w:val="0009540D"/>
    <w:rsid w:val="000B04DB"/>
    <w:rsid w:val="0010612A"/>
    <w:rsid w:val="00111F55"/>
    <w:rsid w:val="00164071"/>
    <w:rsid w:val="00214414"/>
    <w:rsid w:val="00253DF7"/>
    <w:rsid w:val="00274733"/>
    <w:rsid w:val="00277D29"/>
    <w:rsid w:val="002806A4"/>
    <w:rsid w:val="0028627B"/>
    <w:rsid w:val="002B00DD"/>
    <w:rsid w:val="002B17A6"/>
    <w:rsid w:val="002E3F75"/>
    <w:rsid w:val="002E5874"/>
    <w:rsid w:val="002F66E3"/>
    <w:rsid w:val="003612BE"/>
    <w:rsid w:val="00375F55"/>
    <w:rsid w:val="0038484A"/>
    <w:rsid w:val="00396BA7"/>
    <w:rsid w:val="003B39B1"/>
    <w:rsid w:val="003C2046"/>
    <w:rsid w:val="003E03B6"/>
    <w:rsid w:val="004065CA"/>
    <w:rsid w:val="00446B9D"/>
    <w:rsid w:val="00455E73"/>
    <w:rsid w:val="00474D64"/>
    <w:rsid w:val="00535ED8"/>
    <w:rsid w:val="0056623E"/>
    <w:rsid w:val="00571037"/>
    <w:rsid w:val="005814E8"/>
    <w:rsid w:val="005B0425"/>
    <w:rsid w:val="005F5929"/>
    <w:rsid w:val="00634932"/>
    <w:rsid w:val="00644A3A"/>
    <w:rsid w:val="006467E7"/>
    <w:rsid w:val="006B7725"/>
    <w:rsid w:val="006C42E0"/>
    <w:rsid w:val="006C6AB4"/>
    <w:rsid w:val="006D0A48"/>
    <w:rsid w:val="006E5CE4"/>
    <w:rsid w:val="00781306"/>
    <w:rsid w:val="007846BA"/>
    <w:rsid w:val="007A25BD"/>
    <w:rsid w:val="007A2EB7"/>
    <w:rsid w:val="007B344B"/>
    <w:rsid w:val="007D09B0"/>
    <w:rsid w:val="00800AA3"/>
    <w:rsid w:val="008049AB"/>
    <w:rsid w:val="00837C61"/>
    <w:rsid w:val="00841CCA"/>
    <w:rsid w:val="008676A6"/>
    <w:rsid w:val="00880D10"/>
    <w:rsid w:val="008974E5"/>
    <w:rsid w:val="00922B3D"/>
    <w:rsid w:val="009461A1"/>
    <w:rsid w:val="009A714A"/>
    <w:rsid w:val="009B3625"/>
    <w:rsid w:val="009C0CDA"/>
    <w:rsid w:val="009D3D71"/>
    <w:rsid w:val="009E05C2"/>
    <w:rsid w:val="009E23D6"/>
    <w:rsid w:val="009E4B8D"/>
    <w:rsid w:val="00A21ED4"/>
    <w:rsid w:val="00A41BF7"/>
    <w:rsid w:val="00A442D4"/>
    <w:rsid w:val="00A67A61"/>
    <w:rsid w:val="00AC5727"/>
    <w:rsid w:val="00AD57B0"/>
    <w:rsid w:val="00B361B7"/>
    <w:rsid w:val="00B4008B"/>
    <w:rsid w:val="00B40259"/>
    <w:rsid w:val="00B53CC7"/>
    <w:rsid w:val="00B7098E"/>
    <w:rsid w:val="00BA5807"/>
    <w:rsid w:val="00BC2FAC"/>
    <w:rsid w:val="00C33932"/>
    <w:rsid w:val="00C36368"/>
    <w:rsid w:val="00C66979"/>
    <w:rsid w:val="00C92ABC"/>
    <w:rsid w:val="00C977CB"/>
    <w:rsid w:val="00CB459C"/>
    <w:rsid w:val="00CC0D58"/>
    <w:rsid w:val="00CC6F20"/>
    <w:rsid w:val="00CE18F0"/>
    <w:rsid w:val="00CF427E"/>
    <w:rsid w:val="00CF5599"/>
    <w:rsid w:val="00D2458C"/>
    <w:rsid w:val="00D3283D"/>
    <w:rsid w:val="00D8242F"/>
    <w:rsid w:val="00D845D1"/>
    <w:rsid w:val="00DE6C8D"/>
    <w:rsid w:val="00E05075"/>
    <w:rsid w:val="00E20C10"/>
    <w:rsid w:val="00E52880"/>
    <w:rsid w:val="00E6550F"/>
    <w:rsid w:val="00E72AB6"/>
    <w:rsid w:val="00E750EC"/>
    <w:rsid w:val="00E755BC"/>
    <w:rsid w:val="00E77529"/>
    <w:rsid w:val="00E8225E"/>
    <w:rsid w:val="00F02B79"/>
    <w:rsid w:val="00F10013"/>
    <w:rsid w:val="00F13F5E"/>
    <w:rsid w:val="00F618F9"/>
    <w:rsid w:val="00F774DB"/>
    <w:rsid w:val="00F838FB"/>
    <w:rsid w:val="00FB6D37"/>
    <w:rsid w:val="00FC4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6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7C61"/>
    <w:rPr>
      <w:rFonts w:ascii="Tahoma" w:hAnsi="Tahoma" w:cs="Tahoma"/>
      <w:sz w:val="16"/>
      <w:szCs w:val="16"/>
    </w:rPr>
  </w:style>
  <w:style w:type="character" w:customStyle="1" w:styleId="TextedebullesCar">
    <w:name w:val="Texte de bulles Car"/>
    <w:basedOn w:val="Policepardfaut"/>
    <w:link w:val="Textedebulles"/>
    <w:uiPriority w:val="99"/>
    <w:semiHidden/>
    <w:rsid w:val="00837C61"/>
    <w:rPr>
      <w:rFonts w:ascii="Tahoma" w:eastAsia="Times New Roman" w:hAnsi="Tahoma" w:cs="Tahoma"/>
      <w:sz w:val="16"/>
      <w:szCs w:val="16"/>
      <w:lang w:eastAsia="fr-FR"/>
    </w:rPr>
  </w:style>
  <w:style w:type="paragraph" w:styleId="Paragraphedeliste">
    <w:name w:val="List Paragraph"/>
    <w:basedOn w:val="Normal"/>
    <w:uiPriority w:val="34"/>
    <w:qFormat/>
    <w:rsid w:val="00880D10"/>
    <w:pPr>
      <w:ind w:left="720"/>
      <w:contextualSpacing/>
    </w:pPr>
  </w:style>
  <w:style w:type="paragraph" w:styleId="NormalWeb">
    <w:name w:val="Normal (Web)"/>
    <w:basedOn w:val="Normal"/>
    <w:rsid w:val="00B361B7"/>
    <w:pPr>
      <w:spacing w:before="100" w:beforeAutospacing="1" w:after="100" w:afterAutospacing="1"/>
    </w:pPr>
    <w:rPr>
      <w:rFonts w:ascii="Arial Unicode MS" w:eastAsia="Arial Unicode MS" w:hAnsi="Arial Unicode MS" w:cs="Arial Unicode MS"/>
      <w:sz w:val="24"/>
      <w:szCs w:val="24"/>
    </w:rPr>
  </w:style>
  <w:style w:type="paragraph" w:styleId="Sansinterligne">
    <w:name w:val="No Spacing"/>
    <w:uiPriority w:val="1"/>
    <w:qFormat/>
    <w:rsid w:val="006C42E0"/>
    <w:pPr>
      <w:spacing w:after="0" w:line="240" w:lineRule="auto"/>
    </w:pPr>
    <w:rPr>
      <w:rFonts w:ascii="Garamond" w:eastAsia="Calibri" w:hAnsi="Garamond" w:cs="Times New Roman"/>
      <w:sz w:val="24"/>
    </w:rPr>
  </w:style>
  <w:style w:type="character" w:customStyle="1" w:styleId="apple-converted-space">
    <w:name w:val="apple-converted-space"/>
    <w:basedOn w:val="Policepardfaut"/>
    <w:rsid w:val="007846BA"/>
  </w:style>
  <w:style w:type="character" w:customStyle="1" w:styleId="contentverset">
    <w:name w:val="content_verset"/>
    <w:basedOn w:val="Policepardfaut"/>
    <w:rsid w:val="007846BA"/>
  </w:style>
  <w:style w:type="character" w:customStyle="1" w:styleId="numeroverset">
    <w:name w:val="numero_verset"/>
    <w:basedOn w:val="Policepardfaut"/>
    <w:rsid w:val="007846BA"/>
  </w:style>
  <w:style w:type="paragraph" w:styleId="Corpsdetexte">
    <w:name w:val="Body Text"/>
    <w:basedOn w:val="Normal"/>
    <w:link w:val="CorpsdetexteCar"/>
    <w:semiHidden/>
    <w:rsid w:val="00277D29"/>
    <w:pPr>
      <w:widowControl w:val="0"/>
      <w:jc w:val="both"/>
    </w:pPr>
    <w:rPr>
      <w:sz w:val="24"/>
      <w:szCs w:val="24"/>
    </w:rPr>
  </w:style>
  <w:style w:type="character" w:customStyle="1" w:styleId="CorpsdetexteCar">
    <w:name w:val="Corps de texte Car"/>
    <w:basedOn w:val="Policepardfaut"/>
    <w:link w:val="Corpsdetexte"/>
    <w:semiHidden/>
    <w:rsid w:val="00277D29"/>
    <w:rPr>
      <w:rFonts w:ascii="Times New Roman" w:eastAsia="Times New Roman" w:hAnsi="Times New Roman" w:cs="Times New Roman"/>
      <w:sz w:val="24"/>
      <w:szCs w:val="24"/>
      <w:lang w:eastAsia="fr-FR"/>
    </w:rPr>
  </w:style>
  <w:style w:type="paragraph" w:styleId="Citation">
    <w:name w:val="Quote"/>
    <w:basedOn w:val="Corpsdetexte"/>
    <w:link w:val="CitationCar"/>
    <w:qFormat/>
    <w:rsid w:val="00375F55"/>
    <w:pPr>
      <w:keepLines/>
      <w:widowControl/>
      <w:overflowPunct w:val="0"/>
      <w:autoSpaceDE w:val="0"/>
      <w:autoSpaceDN w:val="0"/>
      <w:adjustRightInd w:val="0"/>
      <w:spacing w:after="160"/>
      <w:ind w:left="720" w:right="720" w:firstLine="851"/>
      <w:textAlignment w:val="baseline"/>
    </w:pPr>
    <w:rPr>
      <w:i/>
      <w:iCs/>
    </w:rPr>
  </w:style>
  <w:style w:type="character" w:customStyle="1" w:styleId="CitationCar">
    <w:name w:val="Citation Car"/>
    <w:basedOn w:val="Policepardfaut"/>
    <w:link w:val="Citation"/>
    <w:rsid w:val="00375F55"/>
    <w:rPr>
      <w:rFonts w:ascii="Times New Roman" w:eastAsia="Times New Roman" w:hAnsi="Times New Roman" w:cs="Times New Roman"/>
      <w:i/>
      <w:iCs/>
      <w:sz w:val="24"/>
      <w:szCs w:val="24"/>
      <w:lang w:eastAsia="fr-FR"/>
    </w:rPr>
  </w:style>
  <w:style w:type="paragraph" w:styleId="Listepuces">
    <w:name w:val="List Bullet"/>
    <w:basedOn w:val="Liste"/>
    <w:rsid w:val="00111F55"/>
    <w:pPr>
      <w:overflowPunct w:val="0"/>
      <w:autoSpaceDE w:val="0"/>
      <w:autoSpaceDN w:val="0"/>
      <w:adjustRightInd w:val="0"/>
      <w:spacing w:after="160"/>
      <w:ind w:left="720" w:hanging="360"/>
      <w:contextualSpacing w:val="0"/>
      <w:jc w:val="both"/>
      <w:textAlignment w:val="baseline"/>
    </w:pPr>
  </w:style>
  <w:style w:type="paragraph" w:styleId="Liste">
    <w:name w:val="List"/>
    <w:basedOn w:val="Normal"/>
    <w:uiPriority w:val="99"/>
    <w:semiHidden/>
    <w:unhideWhenUsed/>
    <w:rsid w:val="00111F55"/>
    <w:pPr>
      <w:ind w:left="283" w:hanging="283"/>
      <w:contextualSpacing/>
    </w:pPr>
  </w:style>
  <w:style w:type="paragraph" w:styleId="Notedebasdepage">
    <w:name w:val="footnote text"/>
    <w:basedOn w:val="Normal"/>
    <w:link w:val="NotedebasdepageCar"/>
    <w:semiHidden/>
    <w:rsid w:val="00455E73"/>
    <w:pPr>
      <w:tabs>
        <w:tab w:val="left" w:pos="187"/>
      </w:tabs>
      <w:overflowPunct w:val="0"/>
      <w:autoSpaceDE w:val="0"/>
      <w:autoSpaceDN w:val="0"/>
      <w:adjustRightInd w:val="0"/>
      <w:spacing w:after="120" w:line="220" w:lineRule="exact"/>
      <w:ind w:left="187" w:hanging="187"/>
      <w:textAlignment w:val="baseline"/>
    </w:pPr>
    <w:rPr>
      <w:sz w:val="18"/>
      <w:szCs w:val="18"/>
    </w:rPr>
  </w:style>
  <w:style w:type="character" w:customStyle="1" w:styleId="NotedebasdepageCar">
    <w:name w:val="Note de bas de page Car"/>
    <w:basedOn w:val="Policepardfaut"/>
    <w:link w:val="Notedebasdepage"/>
    <w:semiHidden/>
    <w:rsid w:val="00455E73"/>
    <w:rPr>
      <w:rFonts w:ascii="Times New Roman" w:eastAsia="Times New Roman" w:hAnsi="Times New Roman" w:cs="Times New Roman"/>
      <w:sz w:val="18"/>
      <w:szCs w:val="18"/>
      <w:lang w:eastAsia="fr-FR"/>
    </w:rPr>
  </w:style>
  <w:style w:type="character" w:styleId="Appelnotedebasdep">
    <w:name w:val="footnote reference"/>
    <w:semiHidden/>
    <w:rsid w:val="00455E7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6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7C61"/>
    <w:rPr>
      <w:rFonts w:ascii="Tahoma" w:hAnsi="Tahoma" w:cs="Tahoma"/>
      <w:sz w:val="16"/>
      <w:szCs w:val="16"/>
    </w:rPr>
  </w:style>
  <w:style w:type="character" w:customStyle="1" w:styleId="TextedebullesCar">
    <w:name w:val="Texte de bulles Car"/>
    <w:basedOn w:val="Policepardfaut"/>
    <w:link w:val="Textedebulles"/>
    <w:uiPriority w:val="99"/>
    <w:semiHidden/>
    <w:rsid w:val="00837C61"/>
    <w:rPr>
      <w:rFonts w:ascii="Tahoma" w:eastAsia="Times New Roman" w:hAnsi="Tahoma" w:cs="Tahoma"/>
      <w:sz w:val="16"/>
      <w:szCs w:val="16"/>
      <w:lang w:eastAsia="fr-FR"/>
    </w:rPr>
  </w:style>
  <w:style w:type="paragraph" w:styleId="Paragraphedeliste">
    <w:name w:val="List Paragraph"/>
    <w:basedOn w:val="Normal"/>
    <w:uiPriority w:val="34"/>
    <w:qFormat/>
    <w:rsid w:val="00880D10"/>
    <w:pPr>
      <w:ind w:left="720"/>
      <w:contextualSpacing/>
    </w:pPr>
  </w:style>
  <w:style w:type="paragraph" w:styleId="NormalWeb">
    <w:name w:val="Normal (Web)"/>
    <w:basedOn w:val="Normal"/>
    <w:rsid w:val="00B361B7"/>
    <w:pPr>
      <w:spacing w:before="100" w:beforeAutospacing="1" w:after="100" w:afterAutospacing="1"/>
    </w:pPr>
    <w:rPr>
      <w:rFonts w:ascii="Arial Unicode MS" w:eastAsia="Arial Unicode MS" w:hAnsi="Arial Unicode MS" w:cs="Arial Unicode MS"/>
      <w:sz w:val="24"/>
      <w:szCs w:val="24"/>
    </w:rPr>
  </w:style>
  <w:style w:type="paragraph" w:styleId="Sansinterligne">
    <w:name w:val="No Spacing"/>
    <w:uiPriority w:val="1"/>
    <w:qFormat/>
    <w:rsid w:val="006C42E0"/>
    <w:pPr>
      <w:spacing w:after="0" w:line="240" w:lineRule="auto"/>
    </w:pPr>
    <w:rPr>
      <w:rFonts w:ascii="Garamond" w:eastAsia="Calibri" w:hAnsi="Garamond" w:cs="Times New Roman"/>
      <w:sz w:val="24"/>
    </w:rPr>
  </w:style>
  <w:style w:type="character" w:customStyle="1" w:styleId="apple-converted-space">
    <w:name w:val="apple-converted-space"/>
    <w:basedOn w:val="Policepardfaut"/>
    <w:rsid w:val="007846BA"/>
  </w:style>
  <w:style w:type="character" w:customStyle="1" w:styleId="contentverset">
    <w:name w:val="content_verset"/>
    <w:basedOn w:val="Policepardfaut"/>
    <w:rsid w:val="007846BA"/>
  </w:style>
  <w:style w:type="character" w:customStyle="1" w:styleId="numeroverset">
    <w:name w:val="numero_verset"/>
    <w:basedOn w:val="Policepardfaut"/>
    <w:rsid w:val="007846BA"/>
  </w:style>
  <w:style w:type="paragraph" w:styleId="Corpsdetexte">
    <w:name w:val="Body Text"/>
    <w:basedOn w:val="Normal"/>
    <w:link w:val="CorpsdetexteCar"/>
    <w:semiHidden/>
    <w:rsid w:val="00277D29"/>
    <w:pPr>
      <w:widowControl w:val="0"/>
      <w:jc w:val="both"/>
    </w:pPr>
    <w:rPr>
      <w:sz w:val="24"/>
      <w:szCs w:val="24"/>
    </w:rPr>
  </w:style>
  <w:style w:type="character" w:customStyle="1" w:styleId="CorpsdetexteCar">
    <w:name w:val="Corps de texte Car"/>
    <w:basedOn w:val="Policepardfaut"/>
    <w:link w:val="Corpsdetexte"/>
    <w:semiHidden/>
    <w:rsid w:val="00277D29"/>
    <w:rPr>
      <w:rFonts w:ascii="Times New Roman" w:eastAsia="Times New Roman" w:hAnsi="Times New Roman" w:cs="Times New Roman"/>
      <w:sz w:val="24"/>
      <w:szCs w:val="24"/>
      <w:lang w:eastAsia="fr-FR"/>
    </w:rPr>
  </w:style>
  <w:style w:type="paragraph" w:styleId="Citation">
    <w:name w:val="Quote"/>
    <w:basedOn w:val="Corpsdetexte"/>
    <w:link w:val="CitationCar"/>
    <w:qFormat/>
    <w:rsid w:val="00375F55"/>
    <w:pPr>
      <w:keepLines/>
      <w:widowControl/>
      <w:overflowPunct w:val="0"/>
      <w:autoSpaceDE w:val="0"/>
      <w:autoSpaceDN w:val="0"/>
      <w:adjustRightInd w:val="0"/>
      <w:spacing w:after="160"/>
      <w:ind w:left="720" w:right="720" w:firstLine="851"/>
      <w:textAlignment w:val="baseline"/>
    </w:pPr>
    <w:rPr>
      <w:i/>
      <w:iCs/>
    </w:rPr>
  </w:style>
  <w:style w:type="character" w:customStyle="1" w:styleId="CitationCar">
    <w:name w:val="Citation Car"/>
    <w:basedOn w:val="Policepardfaut"/>
    <w:link w:val="Citation"/>
    <w:rsid w:val="00375F55"/>
    <w:rPr>
      <w:rFonts w:ascii="Times New Roman" w:eastAsia="Times New Roman" w:hAnsi="Times New Roman" w:cs="Times New Roman"/>
      <w:i/>
      <w:iCs/>
      <w:sz w:val="24"/>
      <w:szCs w:val="24"/>
      <w:lang w:eastAsia="fr-FR"/>
    </w:rPr>
  </w:style>
  <w:style w:type="paragraph" w:styleId="Listepuces">
    <w:name w:val="List Bullet"/>
    <w:basedOn w:val="Liste"/>
    <w:rsid w:val="00111F55"/>
    <w:pPr>
      <w:overflowPunct w:val="0"/>
      <w:autoSpaceDE w:val="0"/>
      <w:autoSpaceDN w:val="0"/>
      <w:adjustRightInd w:val="0"/>
      <w:spacing w:after="160"/>
      <w:ind w:left="720" w:hanging="360"/>
      <w:contextualSpacing w:val="0"/>
      <w:jc w:val="both"/>
      <w:textAlignment w:val="baseline"/>
    </w:pPr>
  </w:style>
  <w:style w:type="paragraph" w:styleId="Liste">
    <w:name w:val="List"/>
    <w:basedOn w:val="Normal"/>
    <w:uiPriority w:val="99"/>
    <w:semiHidden/>
    <w:unhideWhenUsed/>
    <w:rsid w:val="00111F55"/>
    <w:pPr>
      <w:ind w:left="283" w:hanging="283"/>
      <w:contextualSpacing/>
    </w:pPr>
  </w:style>
  <w:style w:type="paragraph" w:styleId="Notedebasdepage">
    <w:name w:val="footnote text"/>
    <w:basedOn w:val="Normal"/>
    <w:link w:val="NotedebasdepageCar"/>
    <w:semiHidden/>
    <w:rsid w:val="00455E73"/>
    <w:pPr>
      <w:tabs>
        <w:tab w:val="left" w:pos="187"/>
      </w:tabs>
      <w:overflowPunct w:val="0"/>
      <w:autoSpaceDE w:val="0"/>
      <w:autoSpaceDN w:val="0"/>
      <w:adjustRightInd w:val="0"/>
      <w:spacing w:after="120" w:line="220" w:lineRule="exact"/>
      <w:ind w:left="187" w:hanging="187"/>
      <w:textAlignment w:val="baseline"/>
    </w:pPr>
    <w:rPr>
      <w:sz w:val="18"/>
      <w:szCs w:val="18"/>
    </w:rPr>
  </w:style>
  <w:style w:type="character" w:customStyle="1" w:styleId="NotedebasdepageCar">
    <w:name w:val="Note de bas de page Car"/>
    <w:basedOn w:val="Policepardfaut"/>
    <w:link w:val="Notedebasdepage"/>
    <w:semiHidden/>
    <w:rsid w:val="00455E73"/>
    <w:rPr>
      <w:rFonts w:ascii="Times New Roman" w:eastAsia="Times New Roman" w:hAnsi="Times New Roman" w:cs="Times New Roman"/>
      <w:sz w:val="18"/>
      <w:szCs w:val="18"/>
      <w:lang w:eastAsia="fr-FR"/>
    </w:rPr>
  </w:style>
  <w:style w:type="character" w:styleId="Appelnotedebasdep">
    <w:name w:val="footnote reference"/>
    <w:semiHidden/>
    <w:rsid w:val="00455E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28664">
      <w:bodyDiv w:val="1"/>
      <w:marLeft w:val="0"/>
      <w:marRight w:val="0"/>
      <w:marTop w:val="0"/>
      <w:marBottom w:val="0"/>
      <w:divBdr>
        <w:top w:val="none" w:sz="0" w:space="0" w:color="auto"/>
        <w:left w:val="none" w:sz="0" w:space="0" w:color="auto"/>
        <w:bottom w:val="none" w:sz="0" w:space="0" w:color="auto"/>
        <w:right w:val="none" w:sz="0" w:space="0" w:color="auto"/>
      </w:divBdr>
    </w:div>
    <w:div w:id="1235119718">
      <w:bodyDiv w:val="1"/>
      <w:marLeft w:val="0"/>
      <w:marRight w:val="0"/>
      <w:marTop w:val="0"/>
      <w:marBottom w:val="0"/>
      <w:divBdr>
        <w:top w:val="none" w:sz="0" w:space="0" w:color="auto"/>
        <w:left w:val="none" w:sz="0" w:space="0" w:color="auto"/>
        <w:bottom w:val="none" w:sz="0" w:space="0" w:color="auto"/>
        <w:right w:val="none" w:sz="0" w:space="0" w:color="auto"/>
      </w:divBdr>
    </w:div>
    <w:div w:id="1494488960">
      <w:bodyDiv w:val="1"/>
      <w:marLeft w:val="0"/>
      <w:marRight w:val="0"/>
      <w:marTop w:val="0"/>
      <w:marBottom w:val="0"/>
      <w:divBdr>
        <w:top w:val="none" w:sz="0" w:space="0" w:color="auto"/>
        <w:left w:val="none" w:sz="0" w:space="0" w:color="auto"/>
        <w:bottom w:val="none" w:sz="0" w:space="0" w:color="auto"/>
        <w:right w:val="none" w:sz="0" w:space="0" w:color="auto"/>
      </w:divBdr>
    </w:div>
    <w:div w:id="178437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CF367-9CC6-4087-A45F-07447F9E3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4</Pages>
  <Words>2133</Words>
  <Characters>11732</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fr. Jean-Alexandre</cp:lastModifiedBy>
  <cp:revision>11</cp:revision>
  <dcterms:created xsi:type="dcterms:W3CDTF">2014-02-19T20:59:00Z</dcterms:created>
  <dcterms:modified xsi:type="dcterms:W3CDTF">2014-03-27T08:26:00Z</dcterms:modified>
</cp:coreProperties>
</file>