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FC14" w14:textId="082F2306" w:rsidR="007B111C" w:rsidRPr="00DC3138" w:rsidRDefault="007B111C" w:rsidP="007B111C">
      <w:pPr>
        <w:rPr>
          <w:rFonts w:ascii="Calibri" w:eastAsia="Times New Roman" w:hAnsi="Calibri" w:cs="Times New Roman"/>
          <w:b/>
          <w:sz w:val="32"/>
          <w:szCs w:val="28"/>
          <w:lang w:eastAsia="fr-FR"/>
        </w:rPr>
      </w:pPr>
      <w:r w:rsidRPr="00DC3138">
        <w:rPr>
          <w:rFonts w:ascii="Calibri" w:eastAsia="Times New Roman" w:hAnsi="Calibri" w:cs="Times New Roman"/>
          <w:b/>
          <w:sz w:val="32"/>
          <w:szCs w:val="28"/>
          <w:lang w:eastAsia="fr-FR"/>
        </w:rPr>
        <w:t>Carême 2023 - L'oraison, chemin pour vivre notre vocation filiale</w:t>
      </w:r>
    </w:p>
    <w:p w14:paraId="3BFE53A2" w14:textId="578B71B2" w:rsidR="00111A9D" w:rsidRPr="00080C4E" w:rsidRDefault="00DC3138" w:rsidP="00DC3138">
      <w:pPr>
        <w:spacing w:after="100" w:afterAutospacing="1"/>
        <w:jc w:val="center"/>
        <w:rPr>
          <w:sz w:val="40"/>
          <w:szCs w:val="40"/>
        </w:rPr>
      </w:pPr>
      <w:r w:rsidRPr="00080C4E">
        <w:rPr>
          <w:sz w:val="40"/>
          <w:szCs w:val="40"/>
        </w:rPr>
        <w:t xml:space="preserve">Introduction des Cendres : </w:t>
      </w:r>
      <w:r w:rsidR="00111A9D" w:rsidRPr="00080C4E">
        <w:rPr>
          <w:i/>
          <w:iCs/>
          <w:sz w:val="40"/>
          <w:szCs w:val="40"/>
        </w:rPr>
        <w:t>L’appel à la conversion : « Devenez fils et fille de Dieu ! »</w:t>
      </w:r>
    </w:p>
    <w:p w14:paraId="565C559C" w14:textId="77777777" w:rsidR="00DC3138" w:rsidRDefault="00DC3138" w:rsidP="00DC3138">
      <w:pPr>
        <w:ind w:left="708"/>
        <w:jc w:val="both"/>
        <w:rPr>
          <w:rFonts w:eastAsia="Arial" w:cstheme="minorHAnsi"/>
          <w:i/>
          <w:iCs/>
          <w:color w:val="44546A" w:themeColor="text2"/>
        </w:rPr>
      </w:pPr>
      <w:r>
        <w:rPr>
          <w:rFonts w:eastAsia="Arial" w:cstheme="minorHAnsi"/>
          <w:i/>
          <w:iCs/>
          <w:color w:val="44546A" w:themeColor="text2"/>
        </w:rPr>
        <w:t xml:space="preserve">En ce temps-là, Jésus disait à ses disciples : « Ce que vous faites pour devenir des justes, évitez de l’accomplir devant les hommes pour vous faire remarquer. Sinon, il n’y a pas de récompense pour vous auprès de votre Père qui est aux cieux. (…)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 </w:t>
      </w:r>
    </w:p>
    <w:p w14:paraId="76F3847C" w14:textId="1B95A15E" w:rsidR="00DC3138" w:rsidRDefault="00DC3138" w:rsidP="00DC3138">
      <w:pPr>
        <w:ind w:left="708"/>
        <w:jc w:val="right"/>
        <w:rPr>
          <w:rFonts w:eastAsia="Arial" w:cstheme="minorHAnsi"/>
          <w:i/>
          <w:iCs/>
          <w:color w:val="44546A" w:themeColor="text2"/>
        </w:rPr>
      </w:pPr>
      <w:r>
        <w:rPr>
          <w:rFonts w:eastAsia="Arial" w:cstheme="minorHAnsi"/>
          <w:i/>
          <w:iCs/>
          <w:color w:val="44546A" w:themeColor="text2"/>
        </w:rPr>
        <w:t>Mt 6,1-18</w:t>
      </w:r>
    </w:p>
    <w:p w14:paraId="503463E9" w14:textId="428DD433" w:rsidR="00DC3138" w:rsidRPr="00080C4E" w:rsidRDefault="00080C4E" w:rsidP="00080C4E">
      <w:pPr>
        <w:pStyle w:val="Titre2"/>
        <w:rPr>
          <w:shd w:val="clear" w:color="auto" w:fill="FFFFFF"/>
        </w:rPr>
      </w:pPr>
      <w:r>
        <w:rPr>
          <w:shd w:val="clear" w:color="auto" w:fill="FFFFFF"/>
        </w:rPr>
        <w:t xml:space="preserve">La conversion, un engendrement </w:t>
      </w:r>
    </w:p>
    <w:p w14:paraId="55BFFE15" w14:textId="6A3A889F" w:rsidR="00A32DEB" w:rsidRPr="008B48C9" w:rsidRDefault="00A32DEB" w:rsidP="008B48C9">
      <w:pPr>
        <w:widowControl w:val="0"/>
        <w:spacing w:before="240" w:after="0" w:line="240" w:lineRule="auto"/>
        <w:ind w:firstLine="709"/>
        <w:jc w:val="both"/>
        <w:rPr>
          <w:rFonts w:eastAsia="Times New Roman" w:cstheme="minorHAnsi"/>
          <w:snapToGrid w:val="0"/>
          <w:sz w:val="24"/>
          <w:szCs w:val="20"/>
          <w:lang w:eastAsia="fr-FR"/>
        </w:rPr>
      </w:pPr>
      <w:r w:rsidRPr="008B48C9">
        <w:rPr>
          <w:rFonts w:eastAsia="Times New Roman" w:cstheme="minorHAnsi"/>
          <w:snapToGrid w:val="0"/>
          <w:sz w:val="24"/>
          <w:szCs w:val="20"/>
          <w:lang w:eastAsia="fr-FR"/>
        </w:rPr>
        <w:t>Avec la célébration d</w:t>
      </w:r>
      <w:r w:rsidR="007B111C" w:rsidRPr="008B48C9">
        <w:rPr>
          <w:rFonts w:eastAsia="Times New Roman" w:cstheme="minorHAnsi"/>
          <w:snapToGrid w:val="0"/>
          <w:sz w:val="24"/>
          <w:szCs w:val="20"/>
          <w:lang w:eastAsia="fr-FR"/>
        </w:rPr>
        <w:t>u mercredi d</w:t>
      </w:r>
      <w:r w:rsidRPr="008B48C9">
        <w:rPr>
          <w:rFonts w:eastAsia="Times New Roman" w:cstheme="minorHAnsi"/>
          <w:snapToGrid w:val="0"/>
          <w:sz w:val="24"/>
          <w:szCs w:val="20"/>
          <w:lang w:eastAsia="fr-FR"/>
        </w:rPr>
        <w:t xml:space="preserve">es Cendres, nous entrons dans le temps du </w:t>
      </w:r>
      <w:r w:rsidR="00080C4E" w:rsidRPr="008B48C9">
        <w:rPr>
          <w:rFonts w:eastAsia="Times New Roman" w:cstheme="minorHAnsi"/>
          <w:snapToGrid w:val="0"/>
          <w:sz w:val="24"/>
          <w:szCs w:val="20"/>
          <w:lang w:eastAsia="fr-FR"/>
        </w:rPr>
        <w:t>C</w:t>
      </w:r>
      <w:r w:rsidRPr="008B48C9">
        <w:rPr>
          <w:rFonts w:eastAsia="Times New Roman" w:cstheme="minorHAnsi"/>
          <w:snapToGrid w:val="0"/>
          <w:sz w:val="24"/>
          <w:szCs w:val="20"/>
          <w:lang w:eastAsia="fr-FR"/>
        </w:rPr>
        <w:t>arême, qui nous prépare à la joie de Pâques</w:t>
      </w:r>
      <w:r w:rsidR="006A0A22" w:rsidRPr="008B48C9">
        <w:rPr>
          <w:rFonts w:eastAsia="Times New Roman" w:cstheme="minorHAnsi"/>
          <w:snapToGrid w:val="0"/>
          <w:sz w:val="24"/>
          <w:szCs w:val="20"/>
          <w:lang w:eastAsia="fr-FR"/>
        </w:rPr>
        <w:t>. C</w:t>
      </w:r>
      <w:r w:rsidR="00CE762A" w:rsidRPr="008B48C9">
        <w:rPr>
          <w:rFonts w:eastAsia="Times New Roman" w:cstheme="minorHAnsi"/>
          <w:snapToGrid w:val="0"/>
          <w:sz w:val="24"/>
          <w:szCs w:val="20"/>
          <w:lang w:eastAsia="fr-FR"/>
        </w:rPr>
        <w:t>’</w:t>
      </w:r>
      <w:r w:rsidRPr="008B48C9">
        <w:rPr>
          <w:rFonts w:eastAsia="Times New Roman" w:cstheme="minorHAnsi"/>
          <w:snapToGrid w:val="0"/>
          <w:sz w:val="24"/>
          <w:szCs w:val="20"/>
          <w:lang w:eastAsia="fr-FR"/>
        </w:rPr>
        <w:t xml:space="preserve">est un temps privilégié pour nous renouveler intérieurement, pour </w:t>
      </w:r>
      <w:r w:rsidR="006A0A22" w:rsidRPr="008B48C9">
        <w:rPr>
          <w:rFonts w:eastAsia="Times New Roman" w:cstheme="minorHAnsi"/>
          <w:snapToGrid w:val="0"/>
          <w:sz w:val="24"/>
          <w:szCs w:val="20"/>
          <w:lang w:eastAsia="fr-FR"/>
        </w:rPr>
        <w:t xml:space="preserve">nous aider à </w:t>
      </w:r>
      <w:r w:rsidRPr="008B48C9">
        <w:rPr>
          <w:rFonts w:eastAsia="Times New Roman" w:cstheme="minorHAnsi"/>
          <w:snapToGrid w:val="0"/>
          <w:sz w:val="24"/>
          <w:szCs w:val="20"/>
          <w:lang w:eastAsia="fr-FR"/>
        </w:rPr>
        <w:t xml:space="preserve">redire avec Jésus notre oui au Père. Vous savez que traditionnellement, l’Église nous propose trois manières d'entrer dans ce renouvellement spirituel par la prière, le jeûne et le partage. Au début du </w:t>
      </w:r>
      <w:r w:rsidR="00080C4E" w:rsidRPr="008B48C9">
        <w:rPr>
          <w:rFonts w:eastAsia="Times New Roman" w:cstheme="minorHAnsi"/>
          <w:snapToGrid w:val="0"/>
          <w:sz w:val="24"/>
          <w:szCs w:val="20"/>
          <w:lang w:eastAsia="fr-FR"/>
        </w:rPr>
        <w:t>C</w:t>
      </w:r>
      <w:r w:rsidRPr="008B48C9">
        <w:rPr>
          <w:rFonts w:eastAsia="Times New Roman" w:cstheme="minorHAnsi"/>
          <w:snapToGrid w:val="0"/>
          <w:sz w:val="24"/>
          <w:szCs w:val="20"/>
          <w:lang w:eastAsia="fr-FR"/>
        </w:rPr>
        <w:t xml:space="preserve">arême, les textes de la liturgie présentent et développent l'un ou l'autre de ces trois points et nous invitent </w:t>
      </w:r>
      <w:r w:rsidR="00CE762A" w:rsidRPr="008B48C9">
        <w:rPr>
          <w:rFonts w:eastAsia="Times New Roman" w:cstheme="minorHAnsi"/>
          <w:snapToGrid w:val="0"/>
          <w:sz w:val="24"/>
          <w:szCs w:val="20"/>
          <w:lang w:eastAsia="fr-FR"/>
        </w:rPr>
        <w:t>ainsi</w:t>
      </w:r>
      <w:r w:rsidRPr="008B48C9">
        <w:rPr>
          <w:rFonts w:eastAsia="Times New Roman" w:cstheme="minorHAnsi"/>
          <w:snapToGrid w:val="0"/>
          <w:sz w:val="24"/>
          <w:szCs w:val="20"/>
          <w:lang w:eastAsia="fr-FR"/>
        </w:rPr>
        <w:t xml:space="preserve"> à la conversion, c'est-à-dire à se tourner vers le Seigneur. Ces mêmes textes liturgiques nous offrent deux figures exemplaires pour ce temps de </w:t>
      </w:r>
      <w:r w:rsidR="00080C4E" w:rsidRPr="008B48C9">
        <w:rPr>
          <w:rFonts w:eastAsia="Times New Roman" w:cstheme="minorHAnsi"/>
          <w:snapToGrid w:val="0"/>
          <w:sz w:val="24"/>
          <w:szCs w:val="20"/>
          <w:lang w:eastAsia="fr-FR"/>
        </w:rPr>
        <w:t>C</w:t>
      </w:r>
      <w:r w:rsidRPr="008B48C9">
        <w:rPr>
          <w:rFonts w:eastAsia="Times New Roman" w:cstheme="minorHAnsi"/>
          <w:snapToGrid w:val="0"/>
          <w:sz w:val="24"/>
          <w:szCs w:val="20"/>
          <w:lang w:eastAsia="fr-FR"/>
        </w:rPr>
        <w:t>arême : l'exode du peuple juif d</w:t>
      </w:r>
      <w:r w:rsidR="0088516B" w:rsidRPr="008B48C9">
        <w:rPr>
          <w:rFonts w:eastAsia="Times New Roman" w:cstheme="minorHAnsi"/>
          <w:snapToGrid w:val="0"/>
          <w:sz w:val="24"/>
          <w:szCs w:val="20"/>
          <w:lang w:eastAsia="fr-FR"/>
        </w:rPr>
        <w:t>e l</w:t>
      </w:r>
      <w:r w:rsidRPr="008B48C9">
        <w:rPr>
          <w:rFonts w:eastAsia="Times New Roman" w:cstheme="minorHAnsi"/>
          <w:snapToGrid w:val="0"/>
          <w:sz w:val="24"/>
          <w:szCs w:val="20"/>
          <w:lang w:eastAsia="fr-FR"/>
        </w:rPr>
        <w:t xml:space="preserve">'Égypte vers la terre promise et le temps du désert pour Jésus avant de commencer son ministère qui </w:t>
      </w:r>
      <w:proofErr w:type="gramStart"/>
      <w:r w:rsidRPr="008B48C9">
        <w:rPr>
          <w:rFonts w:eastAsia="Times New Roman" w:cstheme="minorHAnsi"/>
          <w:snapToGrid w:val="0"/>
          <w:sz w:val="24"/>
          <w:szCs w:val="20"/>
          <w:lang w:eastAsia="fr-FR"/>
        </w:rPr>
        <w:t>le</w:t>
      </w:r>
      <w:proofErr w:type="gramEnd"/>
      <w:r w:rsidRPr="008B48C9">
        <w:rPr>
          <w:rFonts w:eastAsia="Times New Roman" w:cstheme="minorHAnsi"/>
          <w:snapToGrid w:val="0"/>
          <w:sz w:val="24"/>
          <w:szCs w:val="20"/>
          <w:lang w:eastAsia="fr-FR"/>
        </w:rPr>
        <w:t xml:space="preserve"> conduira à sa Passion.</w:t>
      </w:r>
    </w:p>
    <w:p w14:paraId="655A4F43" w14:textId="4FD8B971" w:rsidR="00A32DEB" w:rsidRPr="008B48C9" w:rsidRDefault="00A32DEB" w:rsidP="008B48C9">
      <w:pPr>
        <w:widowControl w:val="0"/>
        <w:spacing w:before="240" w:after="0" w:line="240" w:lineRule="auto"/>
        <w:ind w:firstLine="709"/>
        <w:jc w:val="both"/>
        <w:rPr>
          <w:rFonts w:eastAsia="Times New Roman" w:cstheme="minorHAnsi"/>
          <w:snapToGrid w:val="0"/>
          <w:sz w:val="24"/>
          <w:szCs w:val="20"/>
          <w:lang w:eastAsia="fr-FR"/>
        </w:rPr>
      </w:pPr>
      <w:r w:rsidRPr="008B48C9">
        <w:rPr>
          <w:rFonts w:eastAsia="Times New Roman" w:cstheme="minorHAnsi"/>
          <w:b/>
          <w:bCs/>
          <w:snapToGrid w:val="0"/>
          <w:sz w:val="24"/>
          <w:szCs w:val="20"/>
          <w:lang w:eastAsia="fr-FR"/>
        </w:rPr>
        <w:t>Nous sommes invités à refaire spirituellement cet exode d'une terre d'esclavage à une terre de bénédiction</w:t>
      </w:r>
      <w:r w:rsidRPr="008B48C9">
        <w:rPr>
          <w:rFonts w:eastAsia="Times New Roman" w:cstheme="minorHAnsi"/>
          <w:snapToGrid w:val="0"/>
          <w:sz w:val="24"/>
          <w:szCs w:val="20"/>
          <w:lang w:eastAsia="fr-FR"/>
        </w:rPr>
        <w:t xml:space="preserve"> et à suivre Jésus qui nous ouvre le chemin de la vraie vie. Nous découvrons une expérience spirituelle figurée par le peuple juif</w:t>
      </w:r>
      <w:r w:rsidR="00CE762A" w:rsidRPr="008B48C9">
        <w:rPr>
          <w:rFonts w:eastAsia="Times New Roman" w:cstheme="minorHAnsi"/>
          <w:snapToGrid w:val="0"/>
          <w:sz w:val="24"/>
          <w:szCs w:val="20"/>
          <w:lang w:eastAsia="fr-FR"/>
        </w:rPr>
        <w:t xml:space="preserve"> et</w:t>
      </w:r>
      <w:r w:rsidRPr="008B48C9">
        <w:rPr>
          <w:rFonts w:eastAsia="Times New Roman" w:cstheme="minorHAnsi"/>
          <w:snapToGrid w:val="0"/>
          <w:sz w:val="24"/>
          <w:szCs w:val="20"/>
          <w:lang w:eastAsia="fr-FR"/>
        </w:rPr>
        <w:t xml:space="preserve"> assumée par Jésus. Cette constatation nous invite donc </w:t>
      </w:r>
      <w:r w:rsidR="006A0A22" w:rsidRPr="008B48C9">
        <w:rPr>
          <w:rFonts w:eastAsia="Times New Roman" w:cstheme="minorHAnsi"/>
          <w:snapToGrid w:val="0"/>
          <w:sz w:val="24"/>
          <w:szCs w:val="20"/>
          <w:lang w:eastAsia="fr-FR"/>
        </w:rPr>
        <w:t xml:space="preserve">à </w:t>
      </w:r>
      <w:r w:rsidRPr="008B48C9">
        <w:rPr>
          <w:rFonts w:eastAsia="Times New Roman" w:cstheme="minorHAnsi"/>
          <w:snapToGrid w:val="0"/>
          <w:sz w:val="24"/>
          <w:szCs w:val="20"/>
          <w:lang w:eastAsia="fr-FR"/>
        </w:rPr>
        <w:t xml:space="preserve">prendre au sérieux le chemin de </w:t>
      </w:r>
      <w:r w:rsidR="006A0A22" w:rsidRPr="008B48C9">
        <w:rPr>
          <w:rFonts w:eastAsia="Times New Roman" w:cstheme="minorHAnsi"/>
          <w:snapToGrid w:val="0"/>
          <w:sz w:val="24"/>
          <w:szCs w:val="20"/>
          <w:lang w:eastAsia="fr-FR"/>
        </w:rPr>
        <w:t>f</w:t>
      </w:r>
      <w:r w:rsidRPr="008B48C9">
        <w:rPr>
          <w:rFonts w:eastAsia="Times New Roman" w:cstheme="minorHAnsi"/>
          <w:snapToGrid w:val="0"/>
          <w:sz w:val="24"/>
          <w:szCs w:val="20"/>
          <w:lang w:eastAsia="fr-FR"/>
        </w:rPr>
        <w:t xml:space="preserve">oi que nous propose l'Église : quel pèlerinage spirituel ai-je à faire durant ces jours qui me conduisent </w:t>
      </w:r>
      <w:r w:rsidR="00CE762A" w:rsidRPr="008B48C9">
        <w:rPr>
          <w:rFonts w:eastAsia="Times New Roman" w:cstheme="minorHAnsi"/>
          <w:snapToGrid w:val="0"/>
          <w:sz w:val="24"/>
          <w:szCs w:val="20"/>
          <w:lang w:eastAsia="fr-FR"/>
        </w:rPr>
        <w:t>vers</w:t>
      </w:r>
      <w:r w:rsidRPr="008B48C9">
        <w:rPr>
          <w:rFonts w:eastAsia="Times New Roman" w:cstheme="minorHAnsi"/>
          <w:snapToGrid w:val="0"/>
          <w:sz w:val="24"/>
          <w:szCs w:val="20"/>
          <w:lang w:eastAsia="fr-FR"/>
        </w:rPr>
        <w:t xml:space="preserve"> Pâques</w:t>
      </w:r>
      <w:r w:rsidR="00CE762A" w:rsidRPr="008B48C9">
        <w:rPr>
          <w:rFonts w:eastAsia="Times New Roman" w:cstheme="minorHAnsi"/>
          <w:snapToGrid w:val="0"/>
          <w:sz w:val="24"/>
          <w:szCs w:val="20"/>
          <w:lang w:eastAsia="fr-FR"/>
        </w:rPr>
        <w:t> ?</w:t>
      </w:r>
      <w:r w:rsidRPr="008B48C9">
        <w:rPr>
          <w:rFonts w:eastAsia="Times New Roman" w:cstheme="minorHAnsi"/>
          <w:snapToGrid w:val="0"/>
          <w:sz w:val="24"/>
          <w:szCs w:val="20"/>
          <w:lang w:eastAsia="fr-FR"/>
        </w:rPr>
        <w:t xml:space="preserve"> Par quel renouvellement intérieur serais-je capable d'accueillir plus pleinement le don de la vie qu'est la résurrection de Jésus</w:t>
      </w:r>
      <w:r w:rsidR="00CE762A" w:rsidRPr="008B48C9">
        <w:rPr>
          <w:rFonts w:eastAsia="Times New Roman" w:cstheme="minorHAnsi"/>
          <w:snapToGrid w:val="0"/>
          <w:sz w:val="24"/>
          <w:szCs w:val="20"/>
          <w:lang w:eastAsia="fr-FR"/>
        </w:rPr>
        <w:t> ?</w:t>
      </w:r>
    </w:p>
    <w:p w14:paraId="3D06AB33" w14:textId="041371FC" w:rsidR="00A32DEB" w:rsidRPr="008B48C9" w:rsidRDefault="00A32DEB" w:rsidP="008B48C9">
      <w:pPr>
        <w:spacing w:before="120" w:after="0" w:line="240" w:lineRule="auto"/>
        <w:ind w:firstLine="720"/>
        <w:jc w:val="both"/>
        <w:rPr>
          <w:rFonts w:eastAsia="Times New Roman" w:cstheme="minorHAnsi"/>
          <w:spacing w:val="-5"/>
          <w:sz w:val="24"/>
          <w:szCs w:val="24"/>
          <w:lang w:eastAsia="fr-FR"/>
        </w:rPr>
      </w:pPr>
      <w:r w:rsidRPr="008B48C9">
        <w:rPr>
          <w:rFonts w:eastAsia="Times New Roman" w:cstheme="minorHAnsi"/>
          <w:spacing w:val="-5"/>
          <w:sz w:val="24"/>
          <w:szCs w:val="24"/>
          <w:lang w:eastAsia="fr-FR"/>
        </w:rPr>
        <w:t xml:space="preserve">L'évangile </w:t>
      </w:r>
      <w:r w:rsidR="00CE762A" w:rsidRPr="008B48C9">
        <w:rPr>
          <w:rFonts w:eastAsia="Times New Roman" w:cstheme="minorHAnsi"/>
          <w:spacing w:val="-5"/>
          <w:sz w:val="24"/>
          <w:szCs w:val="24"/>
          <w:lang w:eastAsia="fr-FR"/>
        </w:rPr>
        <w:t>du jour des Cendres</w:t>
      </w:r>
      <w:r w:rsidRPr="008B48C9">
        <w:rPr>
          <w:rFonts w:eastAsia="Times New Roman" w:cstheme="minorHAnsi"/>
          <w:spacing w:val="-5"/>
          <w:sz w:val="24"/>
          <w:szCs w:val="24"/>
          <w:lang w:eastAsia="fr-FR"/>
        </w:rPr>
        <w:t xml:space="preserve"> nous rappelle les </w:t>
      </w:r>
      <w:r w:rsidR="00CE762A" w:rsidRPr="008B48C9">
        <w:rPr>
          <w:rFonts w:eastAsia="Times New Roman" w:cstheme="minorHAnsi"/>
          <w:spacing w:val="-5"/>
          <w:sz w:val="24"/>
          <w:szCs w:val="24"/>
          <w:lang w:eastAsia="fr-FR"/>
        </w:rPr>
        <w:t>trois</w:t>
      </w:r>
      <w:r w:rsidR="009060D9" w:rsidRPr="008B48C9">
        <w:rPr>
          <w:rFonts w:eastAsia="Times New Roman" w:cstheme="minorHAnsi"/>
          <w:spacing w:val="-5"/>
          <w:sz w:val="24"/>
          <w:szCs w:val="24"/>
          <w:lang w:eastAsia="fr-FR"/>
        </w:rPr>
        <w:t xml:space="preserve"> </w:t>
      </w:r>
      <w:r w:rsidRPr="008B48C9">
        <w:rPr>
          <w:rFonts w:eastAsia="Times New Roman" w:cstheme="minorHAnsi"/>
          <w:spacing w:val="-5"/>
          <w:sz w:val="24"/>
          <w:szCs w:val="24"/>
          <w:lang w:eastAsia="fr-FR"/>
        </w:rPr>
        <w:t xml:space="preserve">efforts particuliers du </w:t>
      </w:r>
      <w:r w:rsidR="00CE762A" w:rsidRPr="008B48C9">
        <w:rPr>
          <w:rFonts w:eastAsia="Times New Roman" w:cstheme="minorHAnsi"/>
          <w:spacing w:val="-5"/>
          <w:sz w:val="24"/>
          <w:szCs w:val="24"/>
          <w:lang w:eastAsia="fr-FR"/>
        </w:rPr>
        <w:t>C</w:t>
      </w:r>
      <w:r w:rsidRPr="008B48C9">
        <w:rPr>
          <w:rFonts w:eastAsia="Times New Roman" w:cstheme="minorHAnsi"/>
          <w:spacing w:val="-5"/>
          <w:sz w:val="24"/>
          <w:szCs w:val="24"/>
          <w:lang w:eastAsia="fr-FR"/>
        </w:rPr>
        <w:t xml:space="preserve">arême, à savoir la prière, le jeûne et le partage. Et Jésus souligne particulièrement la nécessité d'accomplir </w:t>
      </w:r>
      <w:r w:rsidR="006A0A22" w:rsidRPr="008B48C9">
        <w:rPr>
          <w:rFonts w:eastAsia="Times New Roman" w:cstheme="minorHAnsi"/>
          <w:spacing w:val="-5"/>
          <w:sz w:val="24"/>
          <w:szCs w:val="24"/>
          <w:lang w:eastAsia="fr-FR"/>
        </w:rPr>
        <w:t>c</w:t>
      </w:r>
      <w:r w:rsidRPr="008B48C9">
        <w:rPr>
          <w:rFonts w:eastAsia="Times New Roman" w:cstheme="minorHAnsi"/>
          <w:spacing w:val="-5"/>
          <w:sz w:val="24"/>
          <w:szCs w:val="24"/>
          <w:lang w:eastAsia="fr-FR"/>
        </w:rPr>
        <w:t>es œuvres dans la discrétion</w:t>
      </w:r>
      <w:r w:rsidR="006A0A22" w:rsidRPr="008B48C9">
        <w:rPr>
          <w:rFonts w:eastAsia="Times New Roman" w:cstheme="minorHAnsi"/>
          <w:spacing w:val="-5"/>
          <w:sz w:val="24"/>
          <w:szCs w:val="24"/>
          <w:lang w:eastAsia="fr-FR"/>
        </w:rPr>
        <w:t> ;</w:t>
      </w:r>
      <w:r w:rsidRPr="008B48C9">
        <w:rPr>
          <w:rFonts w:eastAsia="Times New Roman" w:cstheme="minorHAnsi"/>
          <w:spacing w:val="-5"/>
          <w:sz w:val="24"/>
          <w:szCs w:val="24"/>
          <w:lang w:eastAsia="fr-FR"/>
        </w:rPr>
        <w:t xml:space="preserve"> il s'agit avant tout d'être vu par le Père, et non par les hommes. Car, </w:t>
      </w:r>
      <w:proofErr w:type="gramStart"/>
      <w:r w:rsidRPr="008B48C9">
        <w:rPr>
          <w:rFonts w:eastAsia="Times New Roman" w:cstheme="minorHAnsi"/>
          <w:b/>
          <w:bCs/>
          <w:spacing w:val="-5"/>
          <w:sz w:val="24"/>
          <w:szCs w:val="24"/>
          <w:lang w:eastAsia="fr-FR"/>
        </w:rPr>
        <w:t>ce</w:t>
      </w:r>
      <w:proofErr w:type="gramEnd"/>
      <w:r w:rsidRPr="008B48C9">
        <w:rPr>
          <w:rFonts w:eastAsia="Times New Roman" w:cstheme="minorHAnsi"/>
          <w:b/>
          <w:bCs/>
          <w:spacing w:val="-5"/>
          <w:sz w:val="24"/>
          <w:szCs w:val="24"/>
          <w:lang w:eastAsia="fr-FR"/>
        </w:rPr>
        <w:t xml:space="preserve"> qui importe ce n'est pas ce que les gens pensent de nous, mais notre capacité à répondre à l'amour du Père</w:t>
      </w:r>
      <w:r w:rsidRPr="008B48C9">
        <w:rPr>
          <w:rFonts w:eastAsia="Times New Roman" w:cstheme="minorHAnsi"/>
          <w:spacing w:val="-5"/>
          <w:sz w:val="24"/>
          <w:szCs w:val="24"/>
          <w:lang w:eastAsia="fr-FR"/>
        </w:rPr>
        <w:t xml:space="preserve">. En effet, ces </w:t>
      </w:r>
      <w:r w:rsidR="00CE762A" w:rsidRPr="008B48C9">
        <w:rPr>
          <w:rFonts w:eastAsia="Times New Roman" w:cstheme="minorHAnsi"/>
          <w:spacing w:val="-5"/>
          <w:sz w:val="24"/>
          <w:szCs w:val="24"/>
          <w:lang w:eastAsia="fr-FR"/>
        </w:rPr>
        <w:t>trois</w:t>
      </w:r>
      <w:r w:rsidRPr="008B48C9">
        <w:rPr>
          <w:rFonts w:eastAsia="Times New Roman" w:cstheme="minorHAnsi"/>
          <w:spacing w:val="-5"/>
          <w:sz w:val="24"/>
          <w:szCs w:val="24"/>
          <w:lang w:eastAsia="fr-FR"/>
        </w:rPr>
        <w:t xml:space="preserve"> efforts ne visent pas à réaliser des exploits dont nous pourrions nous satisfaire et qui, vu</w:t>
      </w:r>
      <w:r w:rsidR="006A0A22" w:rsidRPr="008B48C9">
        <w:rPr>
          <w:rFonts w:eastAsia="Times New Roman" w:cstheme="minorHAnsi"/>
          <w:spacing w:val="-5"/>
          <w:sz w:val="24"/>
          <w:szCs w:val="24"/>
          <w:lang w:eastAsia="fr-FR"/>
        </w:rPr>
        <w:t>s</w:t>
      </w:r>
      <w:r w:rsidRPr="008B48C9">
        <w:rPr>
          <w:rFonts w:eastAsia="Times New Roman" w:cstheme="minorHAnsi"/>
          <w:spacing w:val="-5"/>
          <w:sz w:val="24"/>
          <w:szCs w:val="24"/>
          <w:lang w:eastAsia="fr-FR"/>
        </w:rPr>
        <w:t xml:space="preserve"> des autres, nous donnerai</w:t>
      </w:r>
      <w:r w:rsidR="006A0A22" w:rsidRPr="008B48C9">
        <w:rPr>
          <w:rFonts w:eastAsia="Times New Roman" w:cstheme="minorHAnsi"/>
          <w:spacing w:val="-5"/>
          <w:sz w:val="24"/>
          <w:szCs w:val="24"/>
          <w:lang w:eastAsia="fr-FR"/>
        </w:rPr>
        <w:t>en</w:t>
      </w:r>
      <w:r w:rsidRPr="008B48C9">
        <w:rPr>
          <w:rFonts w:eastAsia="Times New Roman" w:cstheme="minorHAnsi"/>
          <w:spacing w:val="-5"/>
          <w:sz w:val="24"/>
          <w:szCs w:val="24"/>
          <w:lang w:eastAsia="fr-FR"/>
        </w:rPr>
        <w:t xml:space="preserve">t un peu de gloire. Ces </w:t>
      </w:r>
      <w:r w:rsidR="00CE762A" w:rsidRPr="008B48C9">
        <w:rPr>
          <w:rFonts w:eastAsia="Times New Roman" w:cstheme="minorHAnsi"/>
          <w:spacing w:val="-5"/>
          <w:sz w:val="24"/>
          <w:szCs w:val="24"/>
          <w:lang w:eastAsia="fr-FR"/>
        </w:rPr>
        <w:t>trois</w:t>
      </w:r>
      <w:r w:rsidRPr="008B48C9">
        <w:rPr>
          <w:rFonts w:eastAsia="Times New Roman" w:cstheme="minorHAnsi"/>
          <w:spacing w:val="-5"/>
          <w:sz w:val="24"/>
          <w:szCs w:val="24"/>
          <w:lang w:eastAsia="fr-FR"/>
        </w:rPr>
        <w:t xml:space="preserve"> attitudes ont pour but essentiel de nous </w:t>
      </w:r>
      <w:r w:rsidR="00CE762A" w:rsidRPr="008B48C9">
        <w:rPr>
          <w:rFonts w:eastAsia="Times New Roman" w:cstheme="minorHAnsi"/>
          <w:spacing w:val="-5"/>
          <w:sz w:val="24"/>
          <w:szCs w:val="24"/>
          <w:lang w:eastAsia="fr-FR"/>
        </w:rPr>
        <w:t>renouveler</w:t>
      </w:r>
      <w:r w:rsidRPr="008B48C9">
        <w:rPr>
          <w:rFonts w:eastAsia="Times New Roman" w:cstheme="minorHAnsi"/>
          <w:spacing w:val="-5"/>
          <w:sz w:val="24"/>
          <w:szCs w:val="24"/>
          <w:lang w:eastAsia="fr-FR"/>
        </w:rPr>
        <w:t xml:space="preserve"> dans notre alliance avec le </w:t>
      </w:r>
      <w:r w:rsidR="00CE762A" w:rsidRPr="008B48C9">
        <w:rPr>
          <w:rFonts w:eastAsia="Times New Roman" w:cstheme="minorHAnsi"/>
          <w:spacing w:val="-5"/>
          <w:sz w:val="24"/>
          <w:szCs w:val="24"/>
          <w:lang w:eastAsia="fr-FR"/>
        </w:rPr>
        <w:t>S</w:t>
      </w:r>
      <w:r w:rsidRPr="008B48C9">
        <w:rPr>
          <w:rFonts w:eastAsia="Times New Roman" w:cstheme="minorHAnsi"/>
          <w:spacing w:val="-5"/>
          <w:sz w:val="24"/>
          <w:szCs w:val="24"/>
          <w:lang w:eastAsia="fr-FR"/>
        </w:rPr>
        <w:t xml:space="preserve">eigneur, d'actualiser le don qu'il nous fait, à savoir la grâce de pouvoir devenir ses fils par Jésus-Christ et dans la puissance de l'Esprit Saint. C'est là notre vocation fondamentale, et </w:t>
      </w:r>
      <w:r w:rsidRPr="008B48C9">
        <w:rPr>
          <w:rFonts w:eastAsia="Times New Roman" w:cstheme="minorHAnsi"/>
          <w:b/>
          <w:bCs/>
          <w:spacing w:val="-5"/>
          <w:sz w:val="24"/>
          <w:szCs w:val="24"/>
          <w:lang w:eastAsia="fr-FR"/>
        </w:rPr>
        <w:t>vouloir se convertir, c'est en définitive vouloir devenir réellement fils et filles de Dieu</w:t>
      </w:r>
      <w:r w:rsidRPr="008B48C9">
        <w:rPr>
          <w:rFonts w:eastAsia="Times New Roman" w:cstheme="minorHAnsi"/>
          <w:spacing w:val="-5"/>
          <w:sz w:val="24"/>
          <w:szCs w:val="24"/>
          <w:lang w:eastAsia="fr-FR"/>
        </w:rPr>
        <w:t>. Et c'est pour cela que l'</w:t>
      </w:r>
      <w:r w:rsidR="00CE762A" w:rsidRPr="008B48C9">
        <w:rPr>
          <w:rFonts w:eastAsia="Times New Roman" w:cstheme="minorHAnsi"/>
          <w:spacing w:val="-5"/>
          <w:sz w:val="24"/>
          <w:szCs w:val="24"/>
          <w:lang w:eastAsia="fr-FR"/>
        </w:rPr>
        <w:t>Église</w:t>
      </w:r>
      <w:r w:rsidRPr="008B48C9">
        <w:rPr>
          <w:rFonts w:eastAsia="Times New Roman" w:cstheme="minorHAnsi"/>
          <w:spacing w:val="-5"/>
          <w:sz w:val="24"/>
          <w:szCs w:val="24"/>
          <w:lang w:eastAsia="fr-FR"/>
        </w:rPr>
        <w:t xml:space="preserve"> nous propose ces </w:t>
      </w:r>
      <w:r w:rsidR="00CE762A" w:rsidRPr="008B48C9">
        <w:rPr>
          <w:rFonts w:eastAsia="Times New Roman" w:cstheme="minorHAnsi"/>
          <w:spacing w:val="-5"/>
          <w:sz w:val="24"/>
          <w:szCs w:val="24"/>
          <w:lang w:eastAsia="fr-FR"/>
        </w:rPr>
        <w:t>trois</w:t>
      </w:r>
      <w:r w:rsidRPr="008B48C9">
        <w:rPr>
          <w:rFonts w:eastAsia="Times New Roman" w:cstheme="minorHAnsi"/>
          <w:spacing w:val="-5"/>
          <w:sz w:val="24"/>
          <w:szCs w:val="24"/>
          <w:lang w:eastAsia="fr-FR"/>
        </w:rPr>
        <w:t xml:space="preserve"> points d'attention durant le </w:t>
      </w:r>
      <w:r w:rsidR="00080C4E" w:rsidRPr="008B48C9">
        <w:rPr>
          <w:rFonts w:eastAsia="Times New Roman" w:cstheme="minorHAnsi"/>
          <w:spacing w:val="-5"/>
          <w:sz w:val="24"/>
          <w:szCs w:val="24"/>
          <w:lang w:eastAsia="fr-FR"/>
        </w:rPr>
        <w:t>C</w:t>
      </w:r>
      <w:r w:rsidRPr="008B48C9">
        <w:rPr>
          <w:rFonts w:eastAsia="Times New Roman" w:cstheme="minorHAnsi"/>
          <w:spacing w:val="-5"/>
          <w:sz w:val="24"/>
          <w:szCs w:val="24"/>
          <w:lang w:eastAsia="fr-FR"/>
        </w:rPr>
        <w:t xml:space="preserve">arême </w:t>
      </w:r>
      <w:r w:rsidR="006A0A22" w:rsidRPr="008B48C9">
        <w:rPr>
          <w:rFonts w:eastAsia="Times New Roman" w:cstheme="minorHAnsi"/>
          <w:spacing w:val="-5"/>
          <w:sz w:val="24"/>
          <w:szCs w:val="24"/>
          <w:lang w:eastAsia="fr-FR"/>
        </w:rPr>
        <w:t>afin de</w:t>
      </w:r>
      <w:r w:rsidRPr="008B48C9">
        <w:rPr>
          <w:rFonts w:eastAsia="Times New Roman" w:cstheme="minorHAnsi"/>
          <w:spacing w:val="-5"/>
          <w:sz w:val="24"/>
          <w:szCs w:val="24"/>
          <w:lang w:eastAsia="fr-FR"/>
        </w:rPr>
        <w:t xml:space="preserve"> nous aider à devenir réellement fils de Dieu.</w:t>
      </w:r>
    </w:p>
    <w:p w14:paraId="1710FBA0" w14:textId="77777777" w:rsidR="00080C4E" w:rsidRDefault="00080C4E" w:rsidP="00A32DEB">
      <w:pPr>
        <w:spacing w:before="120" w:after="0" w:line="360" w:lineRule="auto"/>
        <w:ind w:firstLine="720"/>
        <w:jc w:val="both"/>
        <w:rPr>
          <w:rFonts w:ascii="Georgia" w:eastAsia="Times New Roman" w:hAnsi="Georgia" w:cs="Times New Roman"/>
          <w:spacing w:val="-5"/>
          <w:sz w:val="24"/>
          <w:szCs w:val="24"/>
          <w:lang w:eastAsia="fr-FR"/>
        </w:rPr>
      </w:pPr>
    </w:p>
    <w:p w14:paraId="348A4311" w14:textId="662981CF" w:rsidR="00080C4E" w:rsidRPr="00080C4E" w:rsidRDefault="00080C4E" w:rsidP="00080C4E">
      <w:pPr>
        <w:pStyle w:val="Titre2"/>
        <w:rPr>
          <w:shd w:val="clear" w:color="auto" w:fill="FFFFFF"/>
        </w:rPr>
      </w:pPr>
      <w:r>
        <w:rPr>
          <w:shd w:val="clear" w:color="auto" w:fill="FFFFFF"/>
        </w:rPr>
        <w:lastRenderedPageBreak/>
        <w:t>Les trois modalités de la conversion</w:t>
      </w:r>
    </w:p>
    <w:p w14:paraId="43E2A250" w14:textId="65889E98" w:rsidR="00A32DEB" w:rsidRPr="008B48C9" w:rsidRDefault="00A32DEB" w:rsidP="008B48C9">
      <w:pPr>
        <w:spacing w:before="120" w:after="0" w:line="240" w:lineRule="auto"/>
        <w:ind w:firstLine="720"/>
        <w:jc w:val="both"/>
        <w:rPr>
          <w:rFonts w:eastAsia="Times New Roman" w:cstheme="minorHAnsi"/>
          <w:spacing w:val="-5"/>
          <w:sz w:val="24"/>
          <w:szCs w:val="24"/>
          <w:lang w:eastAsia="fr-FR"/>
        </w:rPr>
      </w:pPr>
      <w:r w:rsidRPr="008B48C9">
        <w:rPr>
          <w:rFonts w:eastAsia="Times New Roman" w:cstheme="minorHAnsi"/>
          <w:spacing w:val="-5"/>
          <w:sz w:val="24"/>
          <w:szCs w:val="24"/>
          <w:lang w:eastAsia="fr-FR"/>
        </w:rPr>
        <w:t xml:space="preserve">On le comprend facilement avec la </w:t>
      </w:r>
      <w:r w:rsidRPr="008B48C9">
        <w:rPr>
          <w:rFonts w:eastAsia="Times New Roman" w:cstheme="minorHAnsi"/>
          <w:b/>
          <w:bCs/>
          <w:spacing w:val="-5"/>
          <w:sz w:val="24"/>
          <w:szCs w:val="24"/>
          <w:lang w:eastAsia="fr-FR"/>
        </w:rPr>
        <w:t>prière</w:t>
      </w:r>
      <w:r w:rsidR="006A0A22" w:rsidRPr="008B48C9">
        <w:rPr>
          <w:rFonts w:eastAsia="Times New Roman" w:cstheme="minorHAnsi"/>
          <w:spacing w:val="-5"/>
          <w:sz w:val="24"/>
          <w:szCs w:val="24"/>
          <w:lang w:eastAsia="fr-FR"/>
        </w:rPr>
        <w:t>.</w:t>
      </w:r>
      <w:r w:rsidRPr="008B48C9">
        <w:rPr>
          <w:rFonts w:eastAsia="Times New Roman" w:cstheme="minorHAnsi"/>
          <w:spacing w:val="-5"/>
          <w:sz w:val="24"/>
          <w:szCs w:val="24"/>
          <w:lang w:eastAsia="fr-FR"/>
        </w:rPr>
        <w:t xml:space="preserve"> </w:t>
      </w:r>
      <w:r w:rsidR="006A0A22" w:rsidRPr="008B48C9">
        <w:rPr>
          <w:rFonts w:eastAsia="Times New Roman" w:cstheme="minorHAnsi"/>
          <w:spacing w:val="-5"/>
          <w:sz w:val="24"/>
          <w:szCs w:val="24"/>
          <w:lang w:eastAsia="fr-FR"/>
        </w:rPr>
        <w:t>E</w:t>
      </w:r>
      <w:r w:rsidRPr="008B48C9">
        <w:rPr>
          <w:rFonts w:eastAsia="Times New Roman" w:cstheme="minorHAnsi"/>
          <w:spacing w:val="-5"/>
          <w:sz w:val="24"/>
          <w:szCs w:val="24"/>
          <w:lang w:eastAsia="fr-FR"/>
        </w:rPr>
        <w:t xml:space="preserve">n effet la prière est le lieu où nous entrons en relation avec Dieu. Nous vivons un temps d'intimité avec lui, un dialogue filial. En tant que fils, c'est notre joie de pouvoir partager cette intimité divine, car nous ne sommes pas d’abord des serviteurs du </w:t>
      </w:r>
      <w:r w:rsidR="006A0A22" w:rsidRPr="008B48C9">
        <w:rPr>
          <w:rFonts w:eastAsia="Times New Roman" w:cstheme="minorHAnsi"/>
          <w:spacing w:val="-5"/>
          <w:sz w:val="24"/>
          <w:szCs w:val="24"/>
          <w:lang w:eastAsia="fr-FR"/>
        </w:rPr>
        <w:t>S</w:t>
      </w:r>
      <w:r w:rsidRPr="008B48C9">
        <w:rPr>
          <w:rFonts w:eastAsia="Times New Roman" w:cstheme="minorHAnsi"/>
          <w:spacing w:val="-5"/>
          <w:sz w:val="24"/>
          <w:szCs w:val="24"/>
          <w:lang w:eastAsia="fr-FR"/>
        </w:rPr>
        <w:t>eigneur, voué</w:t>
      </w:r>
      <w:r w:rsidR="006A0A22" w:rsidRPr="008B48C9">
        <w:rPr>
          <w:rFonts w:eastAsia="Times New Roman" w:cstheme="minorHAnsi"/>
          <w:spacing w:val="-5"/>
          <w:sz w:val="24"/>
          <w:szCs w:val="24"/>
          <w:lang w:eastAsia="fr-FR"/>
        </w:rPr>
        <w:t>s</w:t>
      </w:r>
      <w:r w:rsidRPr="008B48C9">
        <w:rPr>
          <w:rFonts w:eastAsia="Times New Roman" w:cstheme="minorHAnsi"/>
          <w:spacing w:val="-5"/>
          <w:sz w:val="24"/>
          <w:szCs w:val="24"/>
          <w:lang w:eastAsia="fr-FR"/>
        </w:rPr>
        <w:t xml:space="preserve"> uniquement à travailler pour </w:t>
      </w:r>
      <w:r w:rsidR="006A0A22" w:rsidRPr="008B48C9">
        <w:rPr>
          <w:rFonts w:eastAsia="Times New Roman" w:cstheme="minorHAnsi"/>
          <w:spacing w:val="-5"/>
          <w:sz w:val="24"/>
          <w:szCs w:val="24"/>
          <w:lang w:eastAsia="fr-FR"/>
        </w:rPr>
        <w:t>L</w:t>
      </w:r>
      <w:r w:rsidRPr="008B48C9">
        <w:rPr>
          <w:rFonts w:eastAsia="Times New Roman" w:cstheme="minorHAnsi"/>
          <w:spacing w:val="-5"/>
          <w:sz w:val="24"/>
          <w:szCs w:val="24"/>
          <w:lang w:eastAsia="fr-FR"/>
        </w:rPr>
        <w:t xml:space="preserve">ui. En prenant le temps de la gratuité de la relation, en sachant perdre du temps avec notre </w:t>
      </w:r>
      <w:r w:rsidR="006A0A22" w:rsidRPr="008B48C9">
        <w:rPr>
          <w:rFonts w:eastAsia="Times New Roman" w:cstheme="minorHAnsi"/>
          <w:spacing w:val="-5"/>
          <w:sz w:val="24"/>
          <w:szCs w:val="24"/>
          <w:lang w:eastAsia="fr-FR"/>
        </w:rPr>
        <w:t>P</w:t>
      </w:r>
      <w:r w:rsidRPr="008B48C9">
        <w:rPr>
          <w:rFonts w:eastAsia="Times New Roman" w:cstheme="minorHAnsi"/>
          <w:spacing w:val="-5"/>
          <w:sz w:val="24"/>
          <w:szCs w:val="24"/>
          <w:lang w:eastAsia="fr-FR"/>
        </w:rPr>
        <w:t>ère, nous lui redisons notre amour filial, notre désir de vivre avec Lui.</w:t>
      </w:r>
    </w:p>
    <w:p w14:paraId="6879A848" w14:textId="628D2047" w:rsidR="00A32DEB" w:rsidRPr="008B48C9" w:rsidRDefault="00A32DEB" w:rsidP="008B48C9">
      <w:pPr>
        <w:spacing w:before="120" w:after="0" w:line="240" w:lineRule="auto"/>
        <w:ind w:firstLine="720"/>
        <w:jc w:val="both"/>
        <w:rPr>
          <w:rFonts w:eastAsia="Times New Roman" w:cstheme="minorHAnsi"/>
          <w:spacing w:val="-5"/>
          <w:sz w:val="24"/>
          <w:szCs w:val="24"/>
          <w:lang w:eastAsia="fr-FR"/>
        </w:rPr>
      </w:pPr>
      <w:r w:rsidRPr="008B48C9">
        <w:rPr>
          <w:rFonts w:eastAsia="Times New Roman" w:cstheme="minorHAnsi"/>
          <w:spacing w:val="-5"/>
          <w:sz w:val="24"/>
          <w:szCs w:val="24"/>
          <w:lang w:eastAsia="fr-FR"/>
        </w:rPr>
        <w:t xml:space="preserve">Avec le </w:t>
      </w:r>
      <w:r w:rsidRPr="008B48C9">
        <w:rPr>
          <w:rFonts w:eastAsia="Times New Roman" w:cstheme="minorHAnsi"/>
          <w:b/>
          <w:bCs/>
          <w:spacing w:val="-5"/>
          <w:sz w:val="24"/>
          <w:szCs w:val="24"/>
          <w:lang w:eastAsia="fr-FR"/>
        </w:rPr>
        <w:t>jeûne</w:t>
      </w:r>
      <w:r w:rsidRPr="008B48C9">
        <w:rPr>
          <w:rFonts w:eastAsia="Times New Roman" w:cstheme="minorHAnsi"/>
          <w:spacing w:val="-5"/>
          <w:sz w:val="24"/>
          <w:szCs w:val="24"/>
          <w:lang w:eastAsia="fr-FR"/>
        </w:rPr>
        <w:t xml:space="preserve">, nous reconnaissons qu'en tant que fils, nous tenons la vie de notre Père, nous ne sommes pas à l'origine de notre existence. Nous avons été créés par Dieu et pour </w:t>
      </w:r>
      <w:r w:rsidR="00CE762A" w:rsidRPr="008B48C9">
        <w:rPr>
          <w:rFonts w:eastAsia="Times New Roman" w:cstheme="minorHAnsi"/>
          <w:spacing w:val="-5"/>
          <w:sz w:val="24"/>
          <w:szCs w:val="24"/>
          <w:lang w:eastAsia="fr-FR"/>
        </w:rPr>
        <w:t>L</w:t>
      </w:r>
      <w:r w:rsidRPr="008B48C9">
        <w:rPr>
          <w:rFonts w:eastAsia="Times New Roman" w:cstheme="minorHAnsi"/>
          <w:spacing w:val="-5"/>
          <w:sz w:val="24"/>
          <w:szCs w:val="24"/>
          <w:lang w:eastAsia="fr-FR"/>
        </w:rPr>
        <w:t xml:space="preserve">ui. Il est celui qui donne du sens à notre vie, puisque nous venons de lui et que nous retournons à lui. En nous privant de nourriture, nous reconnaissons que l'homme ne vit pas seulement de pain, mais de toute parole qui sort de la bouche du </w:t>
      </w:r>
      <w:r w:rsidR="00CE762A" w:rsidRPr="008B48C9">
        <w:rPr>
          <w:rFonts w:eastAsia="Times New Roman" w:cstheme="minorHAnsi"/>
          <w:spacing w:val="-5"/>
          <w:sz w:val="24"/>
          <w:szCs w:val="24"/>
          <w:lang w:eastAsia="fr-FR"/>
        </w:rPr>
        <w:t>S</w:t>
      </w:r>
      <w:r w:rsidRPr="008B48C9">
        <w:rPr>
          <w:rFonts w:eastAsia="Times New Roman" w:cstheme="minorHAnsi"/>
          <w:spacing w:val="-5"/>
          <w:sz w:val="24"/>
          <w:szCs w:val="24"/>
          <w:lang w:eastAsia="fr-FR"/>
        </w:rPr>
        <w:t>eigneur. Et comme Jésus nous voudrions pouvoir dire que notre nourriture substantielle e</w:t>
      </w:r>
      <w:r w:rsidR="00CE762A" w:rsidRPr="008B48C9">
        <w:rPr>
          <w:rFonts w:eastAsia="Times New Roman" w:cstheme="minorHAnsi"/>
          <w:spacing w:val="-5"/>
          <w:sz w:val="24"/>
          <w:szCs w:val="24"/>
          <w:lang w:eastAsia="fr-FR"/>
        </w:rPr>
        <w:t>s</w:t>
      </w:r>
      <w:r w:rsidRPr="008B48C9">
        <w:rPr>
          <w:rFonts w:eastAsia="Times New Roman" w:cstheme="minorHAnsi"/>
          <w:spacing w:val="-5"/>
          <w:sz w:val="24"/>
          <w:szCs w:val="24"/>
          <w:lang w:eastAsia="fr-FR"/>
        </w:rPr>
        <w:t>t d'accomplir la volonté du Père.</w:t>
      </w:r>
    </w:p>
    <w:p w14:paraId="1E39CE77" w14:textId="11107630" w:rsidR="00A32DEB" w:rsidRPr="008B48C9" w:rsidRDefault="00A32DEB" w:rsidP="008B48C9">
      <w:pPr>
        <w:spacing w:before="120" w:after="0" w:line="240" w:lineRule="auto"/>
        <w:ind w:firstLine="720"/>
        <w:jc w:val="both"/>
        <w:rPr>
          <w:rFonts w:eastAsia="Times New Roman" w:cstheme="minorHAnsi"/>
          <w:spacing w:val="-5"/>
          <w:sz w:val="24"/>
          <w:szCs w:val="24"/>
          <w:lang w:eastAsia="fr-FR"/>
        </w:rPr>
      </w:pPr>
      <w:r w:rsidRPr="008B48C9">
        <w:rPr>
          <w:rFonts w:eastAsia="Times New Roman" w:cstheme="minorHAnsi"/>
          <w:spacing w:val="-5"/>
          <w:sz w:val="24"/>
          <w:szCs w:val="24"/>
          <w:lang w:eastAsia="fr-FR"/>
        </w:rPr>
        <w:t xml:space="preserve">Enfin avec le </w:t>
      </w:r>
      <w:r w:rsidRPr="008B48C9">
        <w:rPr>
          <w:rFonts w:eastAsia="Times New Roman" w:cstheme="minorHAnsi"/>
          <w:b/>
          <w:bCs/>
          <w:spacing w:val="-5"/>
          <w:sz w:val="24"/>
          <w:szCs w:val="24"/>
          <w:lang w:eastAsia="fr-FR"/>
        </w:rPr>
        <w:t>partage</w:t>
      </w:r>
      <w:r w:rsidRPr="008B48C9">
        <w:rPr>
          <w:rFonts w:eastAsia="Times New Roman" w:cstheme="minorHAnsi"/>
          <w:spacing w:val="-5"/>
          <w:sz w:val="24"/>
          <w:szCs w:val="24"/>
          <w:lang w:eastAsia="fr-FR"/>
        </w:rPr>
        <w:t xml:space="preserve">, nous reconnaissons que cet appel de Dieu à devenir ses fils s'adresse à tous les hommes, et par conséquent que nous sommes tous frères. Les biens de la terre n'appartiennent pas exclusivement à ceux qui les possèdent aujourd'hui, mais ils sont destinés au bien de toute l'humanité. </w:t>
      </w:r>
      <w:r w:rsidR="00CE762A" w:rsidRPr="008B48C9">
        <w:rPr>
          <w:rFonts w:eastAsia="Times New Roman" w:cstheme="minorHAnsi"/>
          <w:spacing w:val="-5"/>
          <w:sz w:val="24"/>
          <w:szCs w:val="24"/>
          <w:lang w:eastAsia="fr-FR"/>
        </w:rPr>
        <w:t>« </w:t>
      </w:r>
      <w:r w:rsidR="00CE762A" w:rsidRPr="008B48C9">
        <w:rPr>
          <w:rFonts w:eastAsia="Times New Roman" w:cstheme="minorHAnsi"/>
          <w:i/>
          <w:iCs/>
          <w:spacing w:val="-5"/>
          <w:sz w:val="24"/>
          <w:szCs w:val="24"/>
          <w:lang w:eastAsia="fr-FR"/>
        </w:rPr>
        <w:t>S’il est vrai que toute notre vie est un temps pour semer le bien, profitons particuli</w:t>
      </w:r>
      <w:r w:rsidR="00C865CA" w:rsidRPr="008B48C9">
        <w:rPr>
          <w:rFonts w:eastAsia="Times New Roman" w:cstheme="minorHAnsi"/>
          <w:i/>
          <w:iCs/>
          <w:spacing w:val="-5"/>
          <w:sz w:val="24"/>
          <w:szCs w:val="24"/>
          <w:lang w:eastAsia="fr-FR"/>
        </w:rPr>
        <w:t>è</w:t>
      </w:r>
      <w:r w:rsidR="00CE762A" w:rsidRPr="008B48C9">
        <w:rPr>
          <w:rFonts w:eastAsia="Times New Roman" w:cstheme="minorHAnsi"/>
          <w:i/>
          <w:iCs/>
          <w:spacing w:val="-5"/>
          <w:sz w:val="24"/>
          <w:szCs w:val="24"/>
          <w:lang w:eastAsia="fr-FR"/>
        </w:rPr>
        <w:t xml:space="preserve">rement de ce </w:t>
      </w:r>
      <w:r w:rsidR="0088516B" w:rsidRPr="008B48C9">
        <w:rPr>
          <w:rFonts w:eastAsia="Times New Roman" w:cstheme="minorHAnsi"/>
          <w:i/>
          <w:iCs/>
          <w:spacing w:val="-5"/>
          <w:sz w:val="24"/>
          <w:szCs w:val="24"/>
          <w:lang w:eastAsia="fr-FR"/>
        </w:rPr>
        <w:t>Carê</w:t>
      </w:r>
      <w:r w:rsidR="00CE762A" w:rsidRPr="008B48C9">
        <w:rPr>
          <w:rFonts w:eastAsia="Times New Roman" w:cstheme="minorHAnsi"/>
          <w:i/>
          <w:iCs/>
          <w:spacing w:val="-5"/>
          <w:sz w:val="24"/>
          <w:szCs w:val="24"/>
          <w:lang w:eastAsia="fr-FR"/>
        </w:rPr>
        <w:t>me pour prendre soin de nos proches, pour nous rendre proches de ces fr</w:t>
      </w:r>
      <w:r w:rsidR="00C865CA" w:rsidRPr="008B48C9">
        <w:rPr>
          <w:rFonts w:eastAsia="Times New Roman" w:cstheme="minorHAnsi"/>
          <w:i/>
          <w:iCs/>
          <w:spacing w:val="-5"/>
          <w:sz w:val="24"/>
          <w:szCs w:val="24"/>
          <w:lang w:eastAsia="fr-FR"/>
        </w:rPr>
        <w:t>è</w:t>
      </w:r>
      <w:r w:rsidR="00CE762A" w:rsidRPr="008B48C9">
        <w:rPr>
          <w:rFonts w:eastAsia="Times New Roman" w:cstheme="minorHAnsi"/>
          <w:i/>
          <w:iCs/>
          <w:spacing w:val="-5"/>
          <w:sz w:val="24"/>
          <w:szCs w:val="24"/>
          <w:lang w:eastAsia="fr-FR"/>
        </w:rPr>
        <w:t>res et sœurs bless</w:t>
      </w:r>
      <w:r w:rsidR="0088516B" w:rsidRPr="008B48C9">
        <w:rPr>
          <w:rFonts w:eastAsia="Times New Roman" w:cstheme="minorHAnsi"/>
          <w:i/>
          <w:iCs/>
          <w:spacing w:val="-5"/>
          <w:sz w:val="24"/>
          <w:szCs w:val="24"/>
          <w:lang w:eastAsia="fr-FR"/>
        </w:rPr>
        <w:t>és</w:t>
      </w:r>
      <w:r w:rsidR="00CE762A" w:rsidRPr="008B48C9">
        <w:rPr>
          <w:rFonts w:eastAsia="Times New Roman" w:cstheme="minorHAnsi"/>
          <w:i/>
          <w:iCs/>
          <w:spacing w:val="-5"/>
          <w:sz w:val="24"/>
          <w:szCs w:val="24"/>
          <w:lang w:eastAsia="fr-FR"/>
        </w:rPr>
        <w:t xml:space="preserve"> sur le chemin de la vie</w:t>
      </w:r>
      <w:r w:rsidR="009060D9" w:rsidRPr="008B48C9">
        <w:rPr>
          <w:rFonts w:eastAsia="Times New Roman" w:cstheme="minorHAnsi"/>
          <w:spacing w:val="-5"/>
          <w:sz w:val="24"/>
          <w:szCs w:val="24"/>
          <w:lang w:eastAsia="fr-FR"/>
        </w:rPr>
        <w:t> »</w:t>
      </w:r>
      <w:r w:rsidR="0088516B" w:rsidRPr="008B48C9">
        <w:rPr>
          <w:rFonts w:eastAsia="Times New Roman" w:cstheme="minorHAnsi"/>
          <w:spacing w:val="-5"/>
          <w:sz w:val="24"/>
          <w:szCs w:val="24"/>
          <w:lang w:eastAsia="fr-FR"/>
        </w:rPr>
        <w:t xml:space="preserve"> </w:t>
      </w:r>
      <w:r w:rsidR="009060D9" w:rsidRPr="008B48C9">
        <w:rPr>
          <w:rFonts w:eastAsia="Times New Roman" w:cstheme="minorHAnsi"/>
          <w:spacing w:val="-5"/>
          <w:sz w:val="24"/>
          <w:szCs w:val="24"/>
          <w:lang w:eastAsia="fr-FR"/>
        </w:rPr>
        <w:t>(François, message de Carême 2022).</w:t>
      </w:r>
    </w:p>
    <w:p w14:paraId="1FE07329" w14:textId="7F9DE186" w:rsidR="009060D9" w:rsidRPr="008B48C9" w:rsidRDefault="009060D9" w:rsidP="008B48C9">
      <w:pPr>
        <w:widowControl w:val="0"/>
        <w:spacing w:before="240" w:after="0" w:line="240" w:lineRule="auto"/>
        <w:ind w:firstLine="709"/>
        <w:jc w:val="both"/>
        <w:rPr>
          <w:rFonts w:eastAsia="Times New Roman" w:cstheme="minorHAnsi"/>
          <w:snapToGrid w:val="0"/>
          <w:sz w:val="24"/>
          <w:szCs w:val="20"/>
          <w:lang w:eastAsia="fr-FR"/>
        </w:rPr>
      </w:pPr>
      <w:r w:rsidRPr="008B48C9">
        <w:rPr>
          <w:rFonts w:eastAsia="Times New Roman" w:cstheme="minorHAnsi"/>
          <w:snapToGrid w:val="0"/>
          <w:sz w:val="24"/>
          <w:szCs w:val="20"/>
          <w:lang w:eastAsia="fr-FR"/>
        </w:rPr>
        <w:t>Chacune des trois modalités de ce pèlerinage spirituel du Carême mériterait notre attention et elles sont liées entre elles. Chacune est une porte d'entrée vers ce renouvellement intérieur</w:t>
      </w:r>
      <w:r w:rsidR="006A0A22" w:rsidRPr="008B48C9">
        <w:rPr>
          <w:rFonts w:eastAsia="Times New Roman" w:cstheme="minorHAnsi"/>
          <w:snapToGrid w:val="0"/>
          <w:sz w:val="24"/>
          <w:szCs w:val="20"/>
          <w:lang w:eastAsia="fr-FR"/>
        </w:rPr>
        <w:t>. E</w:t>
      </w:r>
      <w:r w:rsidRPr="008B48C9">
        <w:rPr>
          <w:rFonts w:eastAsia="Times New Roman" w:cstheme="minorHAnsi"/>
          <w:snapToGrid w:val="0"/>
          <w:sz w:val="24"/>
          <w:szCs w:val="20"/>
          <w:lang w:eastAsia="fr-FR"/>
        </w:rPr>
        <w:t>n pratiquant l'un</w:t>
      </w:r>
      <w:r w:rsidR="006A0A22" w:rsidRPr="008B48C9">
        <w:rPr>
          <w:rFonts w:eastAsia="Times New Roman" w:cstheme="minorHAnsi"/>
          <w:snapToGrid w:val="0"/>
          <w:sz w:val="24"/>
          <w:szCs w:val="20"/>
          <w:lang w:eastAsia="fr-FR"/>
        </w:rPr>
        <w:t>e</w:t>
      </w:r>
      <w:r w:rsidRPr="008B48C9">
        <w:rPr>
          <w:rFonts w:eastAsia="Times New Roman" w:cstheme="minorHAnsi"/>
          <w:snapToGrid w:val="0"/>
          <w:sz w:val="24"/>
          <w:szCs w:val="20"/>
          <w:lang w:eastAsia="fr-FR"/>
        </w:rPr>
        <w:t xml:space="preserve"> ou l'autre en vérité, nous serons conduits sur un chemin de conversion profonde. Mais durant cette retraite, nous sommes invités à mieux comprendre l'un de ces trois chemins : la prière. </w:t>
      </w:r>
      <w:r w:rsidRPr="008B48C9">
        <w:rPr>
          <w:rFonts w:eastAsia="Times New Roman" w:cstheme="minorHAnsi"/>
          <w:b/>
          <w:bCs/>
          <w:snapToGrid w:val="0"/>
          <w:sz w:val="24"/>
          <w:szCs w:val="20"/>
          <w:lang w:eastAsia="fr-FR"/>
        </w:rPr>
        <w:t xml:space="preserve">Pourquoi ce chemin de la prière est-il aussi </w:t>
      </w:r>
      <w:r w:rsidR="00C865CA" w:rsidRPr="008B48C9">
        <w:rPr>
          <w:rFonts w:eastAsia="Times New Roman" w:cstheme="minorHAnsi"/>
          <w:b/>
          <w:bCs/>
          <w:snapToGrid w:val="0"/>
          <w:sz w:val="24"/>
          <w:szCs w:val="20"/>
          <w:lang w:eastAsia="fr-FR"/>
        </w:rPr>
        <w:t>fondamental</w:t>
      </w:r>
      <w:r w:rsidRPr="008B48C9">
        <w:rPr>
          <w:rFonts w:eastAsia="Times New Roman" w:cstheme="minorHAnsi"/>
          <w:b/>
          <w:bCs/>
          <w:snapToGrid w:val="0"/>
          <w:sz w:val="24"/>
          <w:szCs w:val="20"/>
          <w:lang w:eastAsia="fr-FR"/>
        </w:rPr>
        <w:t>, avec le jeûne et la charité, pour accueillir le don de la vie de Pâques ?</w:t>
      </w:r>
      <w:r w:rsidRPr="008B48C9">
        <w:rPr>
          <w:rFonts w:eastAsia="Times New Roman" w:cstheme="minorHAnsi"/>
          <w:snapToGrid w:val="0"/>
          <w:sz w:val="24"/>
          <w:szCs w:val="20"/>
          <w:lang w:eastAsia="fr-FR"/>
        </w:rPr>
        <w:t xml:space="preserve"> Si l'essentiel du message chrétien est la charité fraternelle, « aimez-vous les uns les autres », alors la prière n'est-elle pas seconde</w:t>
      </w:r>
      <w:r w:rsidR="00C865CA" w:rsidRPr="008B48C9">
        <w:rPr>
          <w:rFonts w:eastAsia="Times New Roman" w:cstheme="minorHAnsi"/>
          <w:snapToGrid w:val="0"/>
          <w:sz w:val="24"/>
          <w:szCs w:val="20"/>
          <w:lang w:eastAsia="fr-FR"/>
        </w:rPr>
        <w:t>, voire</w:t>
      </w:r>
      <w:r w:rsidRPr="008B48C9">
        <w:rPr>
          <w:rFonts w:eastAsia="Times New Roman" w:cstheme="minorHAnsi"/>
          <w:snapToGrid w:val="0"/>
          <w:sz w:val="24"/>
          <w:szCs w:val="20"/>
          <w:lang w:eastAsia="fr-FR"/>
        </w:rPr>
        <w:t xml:space="preserve"> secondaire ?</w:t>
      </w:r>
    </w:p>
    <w:p w14:paraId="19AD2227" w14:textId="5F75C8A9" w:rsidR="00A32DEB" w:rsidRPr="008B48C9" w:rsidRDefault="009060D9" w:rsidP="008B48C9">
      <w:pPr>
        <w:widowControl w:val="0"/>
        <w:spacing w:before="240" w:after="0" w:line="240" w:lineRule="auto"/>
        <w:ind w:firstLine="709"/>
        <w:jc w:val="both"/>
        <w:rPr>
          <w:rFonts w:eastAsia="Times New Roman" w:cstheme="minorHAnsi"/>
          <w:snapToGrid w:val="0"/>
          <w:sz w:val="24"/>
          <w:szCs w:val="20"/>
          <w:lang w:eastAsia="fr-FR"/>
        </w:rPr>
      </w:pPr>
      <w:r w:rsidRPr="008B48C9">
        <w:rPr>
          <w:rFonts w:eastAsia="Times New Roman" w:cstheme="minorHAnsi"/>
          <w:snapToGrid w:val="0"/>
          <w:sz w:val="24"/>
          <w:szCs w:val="20"/>
          <w:lang w:eastAsia="fr-FR"/>
        </w:rPr>
        <w:t>Avec cette retraite, nous vous proposons de redécouvrir ce que le Seigneur nous propose comme Alliance, quel est son appel</w:t>
      </w:r>
      <w:r w:rsidR="00F65DD9" w:rsidRPr="008B48C9">
        <w:rPr>
          <w:rFonts w:eastAsia="Times New Roman" w:cstheme="minorHAnsi"/>
          <w:snapToGrid w:val="0"/>
          <w:sz w:val="24"/>
          <w:szCs w:val="20"/>
          <w:lang w:eastAsia="fr-FR"/>
        </w:rPr>
        <w:t>. C</w:t>
      </w:r>
      <w:r w:rsidRPr="008B48C9">
        <w:rPr>
          <w:rFonts w:eastAsia="Times New Roman" w:cstheme="minorHAnsi"/>
          <w:snapToGrid w:val="0"/>
          <w:sz w:val="24"/>
          <w:szCs w:val="20"/>
          <w:lang w:eastAsia="fr-FR"/>
        </w:rPr>
        <w:t xml:space="preserve">'est dans le cadre général de notre vocation chrétienne que nous pourrons alors déterminer la place de la prière dans notre vie de baptisés. </w:t>
      </w:r>
      <w:r w:rsidR="00F65DD9" w:rsidRPr="008B48C9">
        <w:rPr>
          <w:rFonts w:eastAsia="Times New Roman" w:cstheme="minorHAnsi"/>
          <w:snapToGrid w:val="0"/>
          <w:sz w:val="24"/>
          <w:szCs w:val="20"/>
          <w:lang w:eastAsia="fr-FR"/>
        </w:rPr>
        <w:t xml:space="preserve">Nous découvrirons que </w:t>
      </w:r>
      <w:r w:rsidR="00F65DD9" w:rsidRPr="008B48C9">
        <w:rPr>
          <w:rFonts w:eastAsia="Times New Roman" w:cstheme="minorHAnsi"/>
          <w:b/>
          <w:bCs/>
          <w:snapToGrid w:val="0"/>
          <w:sz w:val="24"/>
          <w:szCs w:val="20"/>
          <w:lang w:eastAsia="fr-FR"/>
        </w:rPr>
        <w:t>l’oraison est un chemin pour vivre notre vocation filiale</w:t>
      </w:r>
      <w:r w:rsidR="00F65DD9" w:rsidRPr="008B48C9">
        <w:rPr>
          <w:rFonts w:eastAsia="Times New Roman" w:cstheme="minorHAnsi"/>
          <w:snapToGrid w:val="0"/>
          <w:sz w:val="24"/>
          <w:szCs w:val="20"/>
          <w:lang w:eastAsia="fr-FR"/>
        </w:rPr>
        <w:t xml:space="preserve"> : accueillir le don premier du Père qui suscite notre réponse, notre oui, par lequel il peut transformer notre vie en une action de </w:t>
      </w:r>
      <w:r w:rsidR="00C865CA" w:rsidRPr="008B48C9">
        <w:rPr>
          <w:rFonts w:eastAsia="Times New Roman" w:cstheme="minorHAnsi"/>
          <w:snapToGrid w:val="0"/>
          <w:sz w:val="24"/>
          <w:szCs w:val="20"/>
          <w:lang w:eastAsia="fr-FR"/>
        </w:rPr>
        <w:t>grâces</w:t>
      </w:r>
      <w:r w:rsidR="00F65DD9" w:rsidRPr="008B48C9">
        <w:rPr>
          <w:rFonts w:eastAsia="Times New Roman" w:cstheme="minorHAnsi"/>
          <w:snapToGrid w:val="0"/>
          <w:sz w:val="24"/>
          <w:szCs w:val="20"/>
          <w:lang w:eastAsia="fr-FR"/>
        </w:rPr>
        <w:t xml:space="preserve"> </w:t>
      </w:r>
      <w:r w:rsidR="00865B90" w:rsidRPr="008B48C9">
        <w:rPr>
          <w:rFonts w:eastAsia="Times New Roman" w:cstheme="minorHAnsi"/>
          <w:snapToGrid w:val="0"/>
          <w:sz w:val="24"/>
          <w:szCs w:val="20"/>
          <w:lang w:eastAsia="fr-FR"/>
        </w:rPr>
        <w:t xml:space="preserve">pour être devant </w:t>
      </w:r>
      <w:r w:rsidR="00C865CA" w:rsidRPr="008B48C9">
        <w:rPr>
          <w:rFonts w:eastAsia="Times New Roman" w:cstheme="minorHAnsi"/>
          <w:snapToGrid w:val="0"/>
          <w:sz w:val="24"/>
          <w:szCs w:val="20"/>
          <w:lang w:eastAsia="fr-FR"/>
        </w:rPr>
        <w:t>Dieu avec Jésus au nom de tous nos frères et sœurs.</w:t>
      </w:r>
    </w:p>
    <w:p w14:paraId="449FD383" w14:textId="77777777" w:rsidR="00080C4E" w:rsidRDefault="00080C4E" w:rsidP="008B48C9">
      <w:pPr>
        <w:widowControl w:val="0"/>
        <w:spacing w:after="0" w:line="360" w:lineRule="auto"/>
        <w:ind w:firstLine="709"/>
        <w:jc w:val="both"/>
        <w:rPr>
          <w:rFonts w:ascii="Georgia" w:eastAsia="Times New Roman" w:hAnsi="Georgia" w:cs="Times New Roman"/>
          <w:snapToGrid w:val="0"/>
          <w:sz w:val="24"/>
          <w:szCs w:val="20"/>
          <w:lang w:eastAsia="fr-FR"/>
        </w:rPr>
      </w:pPr>
    </w:p>
    <w:p w14:paraId="022646DE" w14:textId="58477A22" w:rsidR="006A0A22" w:rsidRPr="00080C4E" w:rsidRDefault="00080C4E" w:rsidP="00080C4E">
      <w:pPr>
        <w:pStyle w:val="Titre2"/>
        <w:rPr>
          <w:shd w:val="clear" w:color="auto" w:fill="FFFFFF"/>
        </w:rPr>
      </w:pPr>
      <w:r>
        <w:rPr>
          <w:shd w:val="clear" w:color="auto" w:fill="FFFFFF"/>
        </w:rPr>
        <w:t>Itinéraire de cette retraite de Carême</w:t>
      </w:r>
    </w:p>
    <w:p w14:paraId="49649EAF" w14:textId="37484B5E" w:rsidR="00744105" w:rsidRPr="008B48C9" w:rsidRDefault="00744105" w:rsidP="008B48C9">
      <w:pPr>
        <w:widowControl w:val="0"/>
        <w:spacing w:before="240" w:after="0" w:line="240" w:lineRule="auto"/>
        <w:ind w:firstLine="709"/>
        <w:jc w:val="both"/>
        <w:rPr>
          <w:rFonts w:eastAsia="Times New Roman" w:cstheme="minorHAnsi"/>
          <w:snapToGrid w:val="0"/>
          <w:sz w:val="24"/>
          <w:szCs w:val="20"/>
          <w:lang w:eastAsia="fr-FR"/>
        </w:rPr>
      </w:pPr>
      <w:r w:rsidRPr="008B48C9">
        <w:rPr>
          <w:rFonts w:eastAsia="Times New Roman" w:cstheme="minorHAnsi"/>
          <w:snapToGrid w:val="0"/>
          <w:sz w:val="24"/>
          <w:szCs w:val="20"/>
          <w:lang w:eastAsia="fr-FR"/>
        </w:rPr>
        <w:t xml:space="preserve">Au long des semaines du </w:t>
      </w:r>
      <w:r w:rsidR="00080C4E" w:rsidRPr="008B48C9">
        <w:rPr>
          <w:rFonts w:eastAsia="Times New Roman" w:cstheme="minorHAnsi"/>
          <w:snapToGrid w:val="0"/>
          <w:sz w:val="24"/>
          <w:szCs w:val="20"/>
          <w:lang w:eastAsia="fr-FR"/>
        </w:rPr>
        <w:t>C</w:t>
      </w:r>
      <w:r w:rsidRPr="008B48C9">
        <w:rPr>
          <w:rFonts w:eastAsia="Times New Roman" w:cstheme="minorHAnsi"/>
          <w:snapToGrid w:val="0"/>
          <w:sz w:val="24"/>
          <w:szCs w:val="20"/>
          <w:lang w:eastAsia="fr-FR"/>
        </w:rPr>
        <w:t>arême, nous essaierons de comprendre comment l’oraison, la prière personnelle silencieuse, est un chemin pour vivre et accomplir notre vocation filiale :</w:t>
      </w:r>
    </w:p>
    <w:p w14:paraId="34288D58" w14:textId="573D38F6" w:rsidR="00744105" w:rsidRPr="0089259F" w:rsidRDefault="00744105" w:rsidP="0089259F">
      <w:pPr>
        <w:pStyle w:val="Paragraphedeliste"/>
        <w:widowControl w:val="0"/>
        <w:numPr>
          <w:ilvl w:val="0"/>
          <w:numId w:val="3"/>
        </w:numPr>
        <w:spacing w:before="240" w:line="240" w:lineRule="auto"/>
        <w:jc w:val="both"/>
        <w:rPr>
          <w:rFonts w:eastAsia="Times New Roman" w:cstheme="minorHAnsi"/>
          <w:snapToGrid w:val="0"/>
          <w:sz w:val="24"/>
          <w:szCs w:val="20"/>
          <w:lang w:eastAsia="fr-FR"/>
        </w:rPr>
      </w:pPr>
      <w:r w:rsidRPr="0089259F">
        <w:rPr>
          <w:rFonts w:eastAsia="Times New Roman" w:cstheme="minorHAnsi"/>
          <w:snapToGrid w:val="0"/>
          <w:sz w:val="24"/>
          <w:szCs w:val="20"/>
          <w:lang w:eastAsia="fr-FR"/>
        </w:rPr>
        <w:t xml:space="preserve">1ère semaine : </w:t>
      </w:r>
      <w:r w:rsidR="00F53AB3">
        <w:rPr>
          <w:rFonts w:eastAsia="Times New Roman" w:cstheme="minorHAnsi"/>
          <w:snapToGrid w:val="0"/>
          <w:sz w:val="24"/>
          <w:szCs w:val="20"/>
          <w:lang w:eastAsia="fr-FR"/>
        </w:rPr>
        <w:t>Jésus</w:t>
      </w:r>
      <w:r w:rsidR="001F3050">
        <w:rPr>
          <w:rFonts w:eastAsia="Times New Roman" w:cstheme="minorHAnsi"/>
          <w:snapToGrid w:val="0"/>
          <w:sz w:val="24"/>
          <w:szCs w:val="20"/>
          <w:lang w:eastAsia="fr-FR"/>
        </w:rPr>
        <w:t xml:space="preserve"> nous apprend</w:t>
      </w:r>
      <w:r w:rsidR="00F53AB3">
        <w:rPr>
          <w:rFonts w:eastAsia="Times New Roman" w:cstheme="minorHAnsi"/>
          <w:snapToGrid w:val="0"/>
          <w:sz w:val="24"/>
          <w:szCs w:val="20"/>
          <w:lang w:eastAsia="fr-FR"/>
        </w:rPr>
        <w:t xml:space="preserve"> </w:t>
      </w:r>
      <w:r w:rsidRPr="0089259F">
        <w:rPr>
          <w:rFonts w:eastAsia="Times New Roman" w:cstheme="minorHAnsi"/>
          <w:snapToGrid w:val="0"/>
          <w:sz w:val="24"/>
          <w:szCs w:val="20"/>
          <w:lang w:eastAsia="fr-FR"/>
        </w:rPr>
        <w:t xml:space="preserve">les attitudes filiales </w:t>
      </w:r>
    </w:p>
    <w:p w14:paraId="12C346C8" w14:textId="63D35F59" w:rsidR="00744105" w:rsidRPr="0089259F" w:rsidRDefault="00744105" w:rsidP="0089259F">
      <w:pPr>
        <w:pStyle w:val="Paragraphedeliste"/>
        <w:widowControl w:val="0"/>
        <w:numPr>
          <w:ilvl w:val="0"/>
          <w:numId w:val="3"/>
        </w:numPr>
        <w:spacing w:before="240" w:line="240" w:lineRule="auto"/>
        <w:jc w:val="both"/>
        <w:rPr>
          <w:rFonts w:eastAsia="Times New Roman" w:cstheme="minorHAnsi"/>
          <w:snapToGrid w:val="0"/>
          <w:sz w:val="24"/>
          <w:szCs w:val="20"/>
          <w:lang w:eastAsia="fr-FR"/>
        </w:rPr>
      </w:pPr>
      <w:r w:rsidRPr="0089259F">
        <w:rPr>
          <w:rFonts w:eastAsia="Times New Roman" w:cstheme="minorHAnsi"/>
          <w:snapToGrid w:val="0"/>
          <w:sz w:val="24"/>
          <w:szCs w:val="20"/>
          <w:lang w:eastAsia="fr-FR"/>
        </w:rPr>
        <w:t xml:space="preserve">2ème semaine : </w:t>
      </w:r>
      <w:r w:rsidR="00F53AB3">
        <w:rPr>
          <w:rFonts w:eastAsia="Times New Roman" w:cstheme="minorHAnsi"/>
          <w:snapToGrid w:val="0"/>
          <w:sz w:val="24"/>
          <w:szCs w:val="20"/>
          <w:lang w:eastAsia="fr-FR"/>
        </w:rPr>
        <w:t>Dans l</w:t>
      </w:r>
      <w:r w:rsidRPr="0089259F">
        <w:rPr>
          <w:rFonts w:eastAsia="Times New Roman" w:cstheme="minorHAnsi"/>
          <w:snapToGrid w:val="0"/>
          <w:sz w:val="24"/>
          <w:szCs w:val="20"/>
          <w:lang w:eastAsia="fr-FR"/>
        </w:rPr>
        <w:t xml:space="preserve">’oraison, </w:t>
      </w:r>
      <w:r w:rsidR="008F533B" w:rsidRPr="0089259F">
        <w:rPr>
          <w:rFonts w:eastAsia="Times New Roman" w:cstheme="minorHAnsi"/>
          <w:snapToGrid w:val="0"/>
          <w:sz w:val="24"/>
          <w:szCs w:val="20"/>
          <w:lang w:eastAsia="fr-FR"/>
        </w:rPr>
        <w:t>accueillir l’amour du Père</w:t>
      </w:r>
    </w:p>
    <w:p w14:paraId="687F2A04" w14:textId="39D3C4AE" w:rsidR="00744105" w:rsidRPr="0089259F" w:rsidRDefault="00744105" w:rsidP="0089259F">
      <w:pPr>
        <w:pStyle w:val="Paragraphedeliste"/>
        <w:widowControl w:val="0"/>
        <w:numPr>
          <w:ilvl w:val="0"/>
          <w:numId w:val="3"/>
        </w:numPr>
        <w:spacing w:before="240" w:after="0" w:line="240" w:lineRule="auto"/>
        <w:jc w:val="both"/>
        <w:rPr>
          <w:rFonts w:eastAsia="Times New Roman" w:cstheme="minorHAnsi"/>
          <w:snapToGrid w:val="0"/>
          <w:sz w:val="24"/>
          <w:szCs w:val="20"/>
          <w:lang w:eastAsia="fr-FR"/>
        </w:rPr>
      </w:pPr>
      <w:r w:rsidRPr="0089259F">
        <w:rPr>
          <w:rFonts w:eastAsia="Times New Roman" w:cstheme="minorHAnsi"/>
          <w:snapToGrid w:val="0"/>
          <w:sz w:val="24"/>
          <w:szCs w:val="20"/>
          <w:lang w:eastAsia="fr-FR"/>
        </w:rPr>
        <w:t xml:space="preserve">3ème semaine : </w:t>
      </w:r>
      <w:r w:rsidR="008F533B" w:rsidRPr="0089259F">
        <w:rPr>
          <w:rFonts w:eastAsia="Times New Roman" w:cstheme="minorHAnsi"/>
          <w:snapToGrid w:val="0"/>
          <w:sz w:val="24"/>
          <w:szCs w:val="20"/>
          <w:lang w:eastAsia="fr-FR"/>
        </w:rPr>
        <w:t>Recevoir l’invitation </w:t>
      </w:r>
      <w:r w:rsidR="00F53AB3">
        <w:rPr>
          <w:rFonts w:eastAsia="Times New Roman" w:cstheme="minorHAnsi"/>
          <w:snapToGrid w:val="0"/>
          <w:sz w:val="24"/>
          <w:szCs w:val="20"/>
          <w:lang w:eastAsia="fr-FR"/>
        </w:rPr>
        <w:t>du repos en Dieu</w:t>
      </w:r>
    </w:p>
    <w:p w14:paraId="717BC09B" w14:textId="65F63BD7" w:rsidR="00744105" w:rsidRPr="0089259F" w:rsidRDefault="00744105" w:rsidP="0089259F">
      <w:pPr>
        <w:pStyle w:val="Paragraphedeliste"/>
        <w:widowControl w:val="0"/>
        <w:numPr>
          <w:ilvl w:val="0"/>
          <w:numId w:val="3"/>
        </w:numPr>
        <w:spacing w:before="240" w:after="0" w:line="240" w:lineRule="auto"/>
        <w:jc w:val="both"/>
        <w:rPr>
          <w:rFonts w:eastAsia="Times New Roman" w:cstheme="minorHAnsi"/>
          <w:snapToGrid w:val="0"/>
          <w:sz w:val="24"/>
          <w:szCs w:val="20"/>
          <w:lang w:eastAsia="fr-FR"/>
        </w:rPr>
      </w:pPr>
      <w:r w:rsidRPr="0089259F">
        <w:rPr>
          <w:rFonts w:eastAsia="Times New Roman" w:cstheme="minorHAnsi"/>
          <w:snapToGrid w:val="0"/>
          <w:sz w:val="24"/>
          <w:szCs w:val="20"/>
          <w:lang w:eastAsia="fr-FR"/>
        </w:rPr>
        <w:t xml:space="preserve">4ème semaine : </w:t>
      </w:r>
      <w:r w:rsidR="001F3050">
        <w:rPr>
          <w:rFonts w:eastAsia="Times New Roman" w:cstheme="minorHAnsi"/>
          <w:snapToGrid w:val="0"/>
          <w:sz w:val="24"/>
          <w:szCs w:val="20"/>
          <w:lang w:eastAsia="fr-FR"/>
        </w:rPr>
        <w:t>Se</w:t>
      </w:r>
      <w:r w:rsidR="00F53AB3">
        <w:rPr>
          <w:rFonts w:eastAsia="Times New Roman" w:cstheme="minorHAnsi"/>
          <w:snapToGrid w:val="0"/>
          <w:sz w:val="24"/>
          <w:szCs w:val="20"/>
          <w:lang w:eastAsia="fr-FR"/>
        </w:rPr>
        <w:t xml:space="preserve"> recueillir</w:t>
      </w:r>
      <w:r w:rsidR="001F3050">
        <w:rPr>
          <w:rFonts w:eastAsia="Times New Roman" w:cstheme="minorHAnsi"/>
          <w:snapToGrid w:val="0"/>
          <w:sz w:val="24"/>
          <w:szCs w:val="20"/>
          <w:lang w:eastAsia="fr-FR"/>
        </w:rPr>
        <w:t>, ce que nous pouvons faire</w:t>
      </w:r>
    </w:p>
    <w:p w14:paraId="3398DC64" w14:textId="4F9B4ECD" w:rsidR="00744105" w:rsidRPr="0089259F" w:rsidRDefault="00744105" w:rsidP="0089259F">
      <w:pPr>
        <w:pStyle w:val="Paragraphedeliste"/>
        <w:widowControl w:val="0"/>
        <w:numPr>
          <w:ilvl w:val="0"/>
          <w:numId w:val="3"/>
        </w:numPr>
        <w:spacing w:before="240" w:after="0" w:line="240" w:lineRule="auto"/>
        <w:jc w:val="both"/>
        <w:rPr>
          <w:rFonts w:eastAsia="Times New Roman" w:cstheme="minorHAnsi"/>
          <w:snapToGrid w:val="0"/>
          <w:sz w:val="24"/>
          <w:szCs w:val="20"/>
          <w:lang w:eastAsia="fr-FR"/>
        </w:rPr>
      </w:pPr>
      <w:r w:rsidRPr="0089259F">
        <w:rPr>
          <w:rFonts w:eastAsia="Times New Roman" w:cstheme="minorHAnsi"/>
          <w:snapToGrid w:val="0"/>
          <w:sz w:val="24"/>
          <w:szCs w:val="20"/>
          <w:lang w:eastAsia="fr-FR"/>
        </w:rPr>
        <w:t xml:space="preserve">5ème semaine : </w:t>
      </w:r>
      <w:bookmarkStart w:id="0" w:name="_Hlk123304110"/>
      <w:r w:rsidR="009A74A1" w:rsidRPr="0089259F">
        <w:rPr>
          <w:rFonts w:eastAsia="Times New Roman" w:cstheme="minorHAnsi"/>
          <w:snapToGrid w:val="0"/>
          <w:sz w:val="24"/>
          <w:szCs w:val="20"/>
          <w:lang w:eastAsia="fr-FR"/>
        </w:rPr>
        <w:t xml:space="preserve">Choisir </w:t>
      </w:r>
      <w:r w:rsidR="00FB4BD3">
        <w:rPr>
          <w:rFonts w:eastAsia="Times New Roman" w:cstheme="minorHAnsi"/>
          <w:snapToGrid w:val="0"/>
          <w:sz w:val="24"/>
          <w:szCs w:val="20"/>
          <w:lang w:eastAsia="fr-FR"/>
        </w:rPr>
        <w:t xml:space="preserve">de persévérer dans </w:t>
      </w:r>
      <w:r w:rsidR="009A74A1" w:rsidRPr="0089259F">
        <w:rPr>
          <w:rFonts w:eastAsia="Times New Roman" w:cstheme="minorHAnsi"/>
          <w:snapToGrid w:val="0"/>
          <w:sz w:val="24"/>
          <w:szCs w:val="20"/>
          <w:lang w:eastAsia="fr-FR"/>
        </w:rPr>
        <w:t>la</w:t>
      </w:r>
      <w:bookmarkEnd w:id="0"/>
      <w:r w:rsidR="00FB4BD3">
        <w:rPr>
          <w:rFonts w:eastAsia="Times New Roman" w:cstheme="minorHAnsi"/>
          <w:snapToGrid w:val="0"/>
          <w:sz w:val="24"/>
          <w:szCs w:val="20"/>
          <w:lang w:eastAsia="fr-FR"/>
        </w:rPr>
        <w:t xml:space="preserve"> prière</w:t>
      </w:r>
    </w:p>
    <w:p w14:paraId="0A4BB954" w14:textId="08AC000A" w:rsidR="00744105" w:rsidRPr="0089259F" w:rsidRDefault="00744105" w:rsidP="0089259F">
      <w:pPr>
        <w:pStyle w:val="Paragraphedeliste"/>
        <w:widowControl w:val="0"/>
        <w:numPr>
          <w:ilvl w:val="0"/>
          <w:numId w:val="3"/>
        </w:numPr>
        <w:spacing w:before="240" w:after="0" w:line="240" w:lineRule="auto"/>
        <w:jc w:val="both"/>
        <w:rPr>
          <w:rFonts w:eastAsia="Times New Roman" w:cstheme="minorHAnsi"/>
          <w:snapToGrid w:val="0"/>
          <w:sz w:val="24"/>
          <w:szCs w:val="20"/>
          <w:lang w:eastAsia="fr-FR"/>
        </w:rPr>
      </w:pPr>
      <w:r w:rsidRPr="0089259F">
        <w:rPr>
          <w:rFonts w:eastAsia="Times New Roman" w:cstheme="minorHAnsi"/>
          <w:snapToGrid w:val="0"/>
          <w:sz w:val="24"/>
          <w:szCs w:val="20"/>
          <w:lang w:eastAsia="fr-FR"/>
        </w:rPr>
        <w:t xml:space="preserve">Semaine Sainte : </w:t>
      </w:r>
      <w:bookmarkStart w:id="1" w:name="_Hlk123712807"/>
      <w:r w:rsidR="008C51C8">
        <w:rPr>
          <w:rFonts w:eastAsia="Times New Roman" w:cstheme="minorHAnsi"/>
          <w:snapToGrid w:val="0"/>
          <w:sz w:val="24"/>
          <w:szCs w:val="20"/>
          <w:lang w:eastAsia="fr-FR"/>
        </w:rPr>
        <w:t>Vivre l’obéissance</w:t>
      </w:r>
      <w:r w:rsidR="009A74A1" w:rsidRPr="0089259F">
        <w:rPr>
          <w:rFonts w:eastAsia="Times New Roman" w:cstheme="minorHAnsi"/>
          <w:snapToGrid w:val="0"/>
          <w:sz w:val="24"/>
          <w:szCs w:val="20"/>
          <w:lang w:eastAsia="fr-FR"/>
        </w:rPr>
        <w:t xml:space="preserve"> eucharistique</w:t>
      </w:r>
      <w:bookmarkEnd w:id="1"/>
    </w:p>
    <w:p w14:paraId="472FC2B4" w14:textId="22F76A0B" w:rsidR="00744105" w:rsidRPr="0089259F" w:rsidRDefault="00744105" w:rsidP="0089259F">
      <w:pPr>
        <w:pStyle w:val="Paragraphedeliste"/>
        <w:widowControl w:val="0"/>
        <w:numPr>
          <w:ilvl w:val="0"/>
          <w:numId w:val="3"/>
        </w:numPr>
        <w:spacing w:before="240" w:after="0" w:line="240" w:lineRule="auto"/>
        <w:jc w:val="both"/>
        <w:rPr>
          <w:rFonts w:eastAsia="Times New Roman" w:cstheme="minorHAnsi"/>
          <w:snapToGrid w:val="0"/>
          <w:sz w:val="24"/>
          <w:szCs w:val="20"/>
          <w:lang w:eastAsia="fr-FR"/>
        </w:rPr>
      </w:pPr>
      <w:r w:rsidRPr="0089259F">
        <w:rPr>
          <w:rFonts w:eastAsia="Times New Roman" w:cstheme="minorHAnsi"/>
          <w:snapToGrid w:val="0"/>
          <w:sz w:val="24"/>
          <w:szCs w:val="20"/>
          <w:lang w:eastAsia="fr-FR"/>
        </w:rPr>
        <w:lastRenderedPageBreak/>
        <w:t xml:space="preserve">Pâques : </w:t>
      </w:r>
      <w:r w:rsidR="00B022DE">
        <w:rPr>
          <w:rFonts w:eastAsia="Times New Roman" w:cstheme="minorHAnsi"/>
          <w:snapToGrid w:val="0"/>
          <w:sz w:val="24"/>
          <w:szCs w:val="20"/>
          <w:lang w:eastAsia="fr-FR"/>
        </w:rPr>
        <w:t>L</w:t>
      </w:r>
      <w:r w:rsidR="008F533B" w:rsidRPr="0089259F">
        <w:rPr>
          <w:rFonts w:eastAsia="Times New Roman" w:cstheme="minorHAnsi"/>
          <w:snapToGrid w:val="0"/>
          <w:sz w:val="24"/>
          <w:szCs w:val="20"/>
          <w:lang w:eastAsia="fr-FR"/>
        </w:rPr>
        <w:t xml:space="preserve">a </w:t>
      </w:r>
      <w:r w:rsidR="00B022DE">
        <w:rPr>
          <w:rFonts w:eastAsia="Times New Roman" w:cstheme="minorHAnsi"/>
          <w:snapToGrid w:val="0"/>
          <w:sz w:val="24"/>
          <w:szCs w:val="20"/>
          <w:lang w:eastAsia="fr-FR"/>
        </w:rPr>
        <w:t>prière</w:t>
      </w:r>
      <w:r w:rsidR="008F533B" w:rsidRPr="0089259F">
        <w:rPr>
          <w:rFonts w:eastAsia="Times New Roman" w:cstheme="minorHAnsi"/>
          <w:snapToGrid w:val="0"/>
          <w:sz w:val="24"/>
          <w:szCs w:val="20"/>
          <w:lang w:eastAsia="fr-FR"/>
        </w:rPr>
        <w:t xml:space="preserve"> missionnaire et sacerdotale</w:t>
      </w:r>
    </w:p>
    <w:p w14:paraId="78C89160" w14:textId="417E0224" w:rsidR="006A0A22" w:rsidRPr="008B48C9" w:rsidRDefault="006A0A22" w:rsidP="008B48C9">
      <w:pPr>
        <w:widowControl w:val="0"/>
        <w:spacing w:after="0" w:line="360" w:lineRule="auto"/>
        <w:ind w:firstLine="709"/>
        <w:jc w:val="both"/>
        <w:rPr>
          <w:rFonts w:eastAsia="Times New Roman" w:cstheme="minorHAnsi"/>
          <w:snapToGrid w:val="0"/>
          <w:sz w:val="24"/>
          <w:szCs w:val="20"/>
          <w:lang w:eastAsia="fr-FR"/>
        </w:rPr>
      </w:pPr>
    </w:p>
    <w:p w14:paraId="5025FEE1" w14:textId="77777777" w:rsidR="00080C4E" w:rsidRPr="008B48C9" w:rsidRDefault="00080C4E" w:rsidP="00080C4E">
      <w:pPr>
        <w:widowControl w:val="0"/>
        <w:spacing w:before="240" w:after="0" w:line="360" w:lineRule="auto"/>
        <w:ind w:firstLine="709"/>
        <w:jc w:val="both"/>
        <w:rPr>
          <w:rFonts w:eastAsia="Times New Roman" w:cstheme="minorHAnsi"/>
          <w:snapToGrid w:val="0"/>
          <w:sz w:val="24"/>
          <w:szCs w:val="20"/>
          <w:u w:val="single"/>
          <w:lang w:eastAsia="fr-FR"/>
        </w:rPr>
      </w:pPr>
      <w:r w:rsidRPr="008B48C9">
        <w:rPr>
          <w:rFonts w:eastAsia="Times New Roman" w:cstheme="minorHAnsi"/>
          <w:snapToGrid w:val="0"/>
          <w:sz w:val="24"/>
          <w:szCs w:val="20"/>
          <w:u w:val="single"/>
          <w:lang w:eastAsia="fr-FR"/>
        </w:rPr>
        <w:t>Indications pratiques</w:t>
      </w:r>
    </w:p>
    <w:p w14:paraId="5CAFCE6F" w14:textId="29EC9864" w:rsidR="00080C4E" w:rsidRPr="008B48C9" w:rsidRDefault="00080C4E" w:rsidP="008B48C9">
      <w:pPr>
        <w:widowControl w:val="0"/>
        <w:spacing w:after="0" w:line="240" w:lineRule="auto"/>
        <w:ind w:firstLine="709"/>
        <w:jc w:val="both"/>
        <w:rPr>
          <w:rFonts w:eastAsia="Times New Roman" w:cstheme="minorHAnsi"/>
          <w:snapToGrid w:val="0"/>
          <w:sz w:val="24"/>
          <w:szCs w:val="20"/>
          <w:lang w:eastAsia="fr-FR"/>
        </w:rPr>
      </w:pPr>
      <w:r w:rsidRPr="008B48C9">
        <w:rPr>
          <w:rFonts w:eastAsia="Times New Roman" w:cstheme="minorHAnsi"/>
          <w:snapToGrid w:val="0"/>
          <w:sz w:val="24"/>
          <w:szCs w:val="20"/>
          <w:lang w:eastAsia="fr-FR"/>
        </w:rPr>
        <w:t>Vous recevrez chaque vendredi de carême un message électronique avec un document</w:t>
      </w:r>
      <w:r w:rsidR="00596A97">
        <w:rPr>
          <w:rFonts w:eastAsia="Times New Roman" w:cstheme="minorHAnsi"/>
          <w:snapToGrid w:val="0"/>
          <w:sz w:val="24"/>
          <w:szCs w:val="20"/>
          <w:lang w:eastAsia="fr-FR"/>
        </w:rPr>
        <w:t xml:space="preserve"> </w:t>
      </w:r>
      <w:r w:rsidRPr="008B48C9">
        <w:rPr>
          <w:rFonts w:eastAsia="Times New Roman" w:cstheme="minorHAnsi"/>
          <w:snapToGrid w:val="0"/>
          <w:sz w:val="24"/>
          <w:szCs w:val="20"/>
          <w:lang w:eastAsia="fr-FR"/>
        </w:rPr>
        <w:t>à télécharger ou à écouter en podcast :</w:t>
      </w:r>
    </w:p>
    <w:p w14:paraId="5F8F6A37" w14:textId="1D5591EE" w:rsidR="00080C4E" w:rsidRPr="0089259F" w:rsidRDefault="00080C4E" w:rsidP="0089259F">
      <w:pPr>
        <w:pStyle w:val="Paragraphedeliste"/>
        <w:widowControl w:val="0"/>
        <w:numPr>
          <w:ilvl w:val="0"/>
          <w:numId w:val="3"/>
        </w:numPr>
        <w:spacing w:after="0" w:line="240" w:lineRule="auto"/>
        <w:jc w:val="both"/>
        <w:rPr>
          <w:rFonts w:eastAsia="Times New Roman" w:cstheme="minorHAnsi"/>
          <w:snapToGrid w:val="0"/>
          <w:sz w:val="24"/>
          <w:szCs w:val="20"/>
          <w:lang w:eastAsia="fr-FR"/>
        </w:rPr>
      </w:pPr>
      <w:proofErr w:type="gramStart"/>
      <w:r w:rsidRPr="0089259F">
        <w:rPr>
          <w:rFonts w:eastAsia="Times New Roman" w:cstheme="minorHAnsi"/>
          <w:snapToGrid w:val="0"/>
          <w:sz w:val="24"/>
          <w:szCs w:val="20"/>
          <w:lang w:eastAsia="fr-FR"/>
        </w:rPr>
        <w:t>une</w:t>
      </w:r>
      <w:proofErr w:type="gramEnd"/>
      <w:r w:rsidRPr="0089259F">
        <w:rPr>
          <w:rFonts w:eastAsia="Times New Roman" w:cstheme="minorHAnsi"/>
          <w:snapToGrid w:val="0"/>
          <w:sz w:val="24"/>
          <w:szCs w:val="20"/>
          <w:lang w:eastAsia="fr-FR"/>
        </w:rPr>
        <w:t xml:space="preserve"> méditation sur </w:t>
      </w:r>
      <w:r w:rsidR="00653134">
        <w:rPr>
          <w:rFonts w:eastAsia="Times New Roman" w:cstheme="minorHAnsi"/>
          <w:snapToGrid w:val="0"/>
          <w:sz w:val="24"/>
          <w:szCs w:val="20"/>
          <w:lang w:eastAsia="fr-FR"/>
        </w:rPr>
        <w:t>le mystère de la prière</w:t>
      </w:r>
    </w:p>
    <w:p w14:paraId="12A5D8C2" w14:textId="250F08DF" w:rsidR="00080C4E" w:rsidRPr="0089259F" w:rsidRDefault="00080C4E" w:rsidP="0089259F">
      <w:pPr>
        <w:pStyle w:val="Paragraphedeliste"/>
        <w:widowControl w:val="0"/>
        <w:numPr>
          <w:ilvl w:val="0"/>
          <w:numId w:val="3"/>
        </w:numPr>
        <w:spacing w:after="0" w:line="240" w:lineRule="auto"/>
        <w:jc w:val="both"/>
        <w:rPr>
          <w:rFonts w:eastAsia="Times New Roman" w:cstheme="minorHAnsi"/>
          <w:snapToGrid w:val="0"/>
          <w:sz w:val="24"/>
          <w:szCs w:val="20"/>
          <w:lang w:eastAsia="fr-FR"/>
        </w:rPr>
      </w:pPr>
      <w:proofErr w:type="gramStart"/>
      <w:r w:rsidRPr="0089259F">
        <w:rPr>
          <w:rFonts w:eastAsia="Times New Roman" w:cstheme="minorHAnsi"/>
          <w:snapToGrid w:val="0"/>
          <w:sz w:val="24"/>
          <w:szCs w:val="20"/>
          <w:lang w:eastAsia="fr-FR"/>
        </w:rPr>
        <w:t>des</w:t>
      </w:r>
      <w:proofErr w:type="gramEnd"/>
      <w:r w:rsidRPr="0089259F">
        <w:rPr>
          <w:rFonts w:eastAsia="Times New Roman" w:cstheme="minorHAnsi"/>
          <w:snapToGrid w:val="0"/>
          <w:sz w:val="24"/>
          <w:szCs w:val="20"/>
          <w:lang w:eastAsia="fr-FR"/>
        </w:rPr>
        <w:t xml:space="preserve"> citations illustrées pour vivre chaque jour avec l’Écriture et les saints du Carmel</w:t>
      </w:r>
    </w:p>
    <w:p w14:paraId="6853566F" w14:textId="3FD8882B" w:rsidR="00080C4E" w:rsidRPr="008B48C9" w:rsidRDefault="00080C4E" w:rsidP="008B48C9">
      <w:pPr>
        <w:widowControl w:val="0"/>
        <w:spacing w:before="240" w:after="0" w:line="240" w:lineRule="auto"/>
        <w:ind w:firstLine="709"/>
        <w:jc w:val="both"/>
        <w:rPr>
          <w:rFonts w:eastAsia="Times New Roman" w:cstheme="minorHAnsi"/>
          <w:snapToGrid w:val="0"/>
          <w:sz w:val="24"/>
          <w:szCs w:val="20"/>
          <w:lang w:eastAsia="fr-FR"/>
        </w:rPr>
      </w:pPr>
      <w:r w:rsidRPr="008B48C9">
        <w:rPr>
          <w:rFonts w:eastAsia="Times New Roman" w:cstheme="minorHAnsi"/>
          <w:snapToGrid w:val="0"/>
          <w:sz w:val="24"/>
          <w:szCs w:val="20"/>
          <w:lang w:eastAsia="fr-FR"/>
        </w:rPr>
        <w:t xml:space="preserve">Bonne entrée en </w:t>
      </w:r>
      <w:r w:rsidR="008B48C9">
        <w:rPr>
          <w:rFonts w:eastAsia="Times New Roman" w:cstheme="minorHAnsi"/>
          <w:snapToGrid w:val="0"/>
          <w:sz w:val="24"/>
          <w:szCs w:val="20"/>
          <w:lang w:eastAsia="fr-FR"/>
        </w:rPr>
        <w:t>C</w:t>
      </w:r>
      <w:r w:rsidRPr="008B48C9">
        <w:rPr>
          <w:rFonts w:eastAsia="Times New Roman" w:cstheme="minorHAnsi"/>
          <w:snapToGrid w:val="0"/>
          <w:sz w:val="24"/>
          <w:szCs w:val="20"/>
          <w:lang w:eastAsia="fr-FR"/>
        </w:rPr>
        <w:t>arême !</w:t>
      </w:r>
    </w:p>
    <w:p w14:paraId="1A24F912" w14:textId="0AB9D753" w:rsidR="006A0A22" w:rsidRPr="008B48C9" w:rsidRDefault="00080C4E" w:rsidP="00080C4E">
      <w:pPr>
        <w:widowControl w:val="0"/>
        <w:spacing w:before="240" w:after="0" w:line="360" w:lineRule="auto"/>
        <w:ind w:firstLine="709"/>
        <w:jc w:val="right"/>
        <w:rPr>
          <w:rFonts w:eastAsia="Times New Roman" w:cstheme="minorHAnsi"/>
          <w:snapToGrid w:val="0"/>
          <w:sz w:val="24"/>
          <w:szCs w:val="20"/>
          <w:lang w:eastAsia="fr-FR"/>
        </w:rPr>
      </w:pPr>
      <w:r w:rsidRPr="008B48C9">
        <w:rPr>
          <w:rFonts w:eastAsia="Times New Roman" w:cstheme="minorHAnsi"/>
          <w:snapToGrid w:val="0"/>
          <w:sz w:val="24"/>
          <w:szCs w:val="20"/>
          <w:lang w:eastAsia="fr-FR"/>
        </w:rPr>
        <w:t>Fr. Antoine-Marie Leduc</w:t>
      </w:r>
      <w:r w:rsidR="009E3F1B">
        <w:rPr>
          <w:rFonts w:eastAsia="Times New Roman" w:cstheme="minorHAnsi"/>
          <w:snapToGrid w:val="0"/>
          <w:sz w:val="24"/>
          <w:szCs w:val="20"/>
          <w:lang w:eastAsia="fr-FR"/>
        </w:rPr>
        <w:t xml:space="preserve">, </w:t>
      </w:r>
      <w:proofErr w:type="spellStart"/>
      <w:r w:rsidR="009E3F1B">
        <w:rPr>
          <w:rFonts w:eastAsia="Times New Roman" w:cstheme="minorHAnsi"/>
          <w:snapToGrid w:val="0"/>
          <w:sz w:val="24"/>
          <w:szCs w:val="20"/>
          <w:lang w:eastAsia="fr-FR"/>
        </w:rPr>
        <w:t>ocd</w:t>
      </w:r>
      <w:proofErr w:type="spellEnd"/>
      <w:r w:rsidRPr="008B48C9">
        <w:rPr>
          <w:rFonts w:eastAsia="Times New Roman" w:cstheme="minorHAnsi"/>
          <w:snapToGrid w:val="0"/>
          <w:sz w:val="24"/>
          <w:szCs w:val="20"/>
          <w:lang w:eastAsia="fr-FR"/>
        </w:rPr>
        <w:t xml:space="preserve"> (couvent d’Avon)</w:t>
      </w:r>
    </w:p>
    <w:p w14:paraId="01FF429D" w14:textId="38AB25FA" w:rsidR="007921A6" w:rsidRDefault="007921A6" w:rsidP="007921A6">
      <w:pPr>
        <w:widowControl w:val="0"/>
        <w:spacing w:before="240" w:after="0" w:line="360" w:lineRule="auto"/>
        <w:ind w:firstLine="709"/>
        <w:rPr>
          <w:rFonts w:ascii="Georgia" w:eastAsia="Times New Roman" w:hAnsi="Georgia" w:cs="Times New Roman"/>
          <w:snapToGrid w:val="0"/>
          <w:sz w:val="24"/>
          <w:szCs w:val="20"/>
          <w:lang w:eastAsia="fr-FR"/>
        </w:rPr>
      </w:pPr>
    </w:p>
    <w:p w14:paraId="72FA654F" w14:textId="378EB533" w:rsidR="007921A6" w:rsidRDefault="007921A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78CA3A32" w14:textId="01277F36" w:rsidR="00CC56D6" w:rsidRDefault="00CC56D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6347F595" w14:textId="5AA55375" w:rsidR="00CC56D6" w:rsidRDefault="00CC56D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137F9E40" w14:textId="21E6C290" w:rsidR="00CC56D6" w:rsidRDefault="00CC56D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2CC2C277" w14:textId="46AB12E4" w:rsidR="00CC56D6" w:rsidRDefault="00CC56D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2C008F7E" w14:textId="2C8DA65F" w:rsidR="00CC56D6" w:rsidRDefault="00CC56D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51345CEF" w14:textId="60DE0F2B" w:rsidR="00CC56D6" w:rsidRDefault="00CC56D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41F8D65D" w14:textId="02447D4A" w:rsidR="00CC56D6" w:rsidRDefault="00CC56D6" w:rsidP="007921A6">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188728A6" w14:textId="142F1498" w:rsidR="00CC56D6" w:rsidRDefault="00CC56D6">
      <w:pPr>
        <w:rPr>
          <w:rFonts w:ascii="Times New Roman" w:eastAsia="Times New Roman" w:hAnsi="Times New Roman" w:cs="Times New Roman"/>
          <w:b/>
          <w:bCs/>
          <w:color w:val="282625"/>
          <w:sz w:val="24"/>
          <w:szCs w:val="24"/>
          <w:shd w:val="clear" w:color="auto" w:fill="FFFFFF"/>
          <w:lang w:eastAsia="fr-FR"/>
        </w:rPr>
      </w:pPr>
      <w:r>
        <w:rPr>
          <w:rFonts w:ascii="Times New Roman" w:eastAsia="Times New Roman" w:hAnsi="Times New Roman" w:cs="Times New Roman"/>
          <w:b/>
          <w:bCs/>
          <w:color w:val="282625"/>
          <w:sz w:val="24"/>
          <w:szCs w:val="24"/>
          <w:shd w:val="clear" w:color="auto" w:fill="FFFFFF"/>
          <w:lang w:eastAsia="fr-FR"/>
        </w:rPr>
        <w:br w:type="page"/>
      </w:r>
    </w:p>
    <w:p w14:paraId="25146C3D" w14:textId="0FE2CB17" w:rsidR="00CC56D6" w:rsidRPr="00BD2EC4" w:rsidRDefault="00CC56D6" w:rsidP="00CC56D6">
      <w:pPr>
        <w:pStyle w:val="Standard"/>
        <w:spacing w:after="160" w:line="254" w:lineRule="auto"/>
        <w:ind w:left="1068"/>
        <w:jc w:val="center"/>
        <w:rPr>
          <w:rFonts w:ascii="Calibri Light" w:eastAsia="Times New Roman" w:hAnsi="Calibri Light" w:cs="Times New Roman"/>
          <w:b/>
          <w:bCs/>
          <w:color w:val="2F5496"/>
          <w:kern w:val="0"/>
          <w:sz w:val="32"/>
          <w:szCs w:val="32"/>
          <w:lang w:eastAsia="fr-FR" w:bidi="ar-SA"/>
        </w:rPr>
      </w:pPr>
      <w:r w:rsidRPr="00BD2EC4">
        <w:rPr>
          <w:rFonts w:ascii="Calibri Light" w:eastAsia="Times New Roman" w:hAnsi="Calibri Light" w:cs="Times New Roman"/>
          <w:b/>
          <w:bCs/>
          <w:color w:val="2F5496"/>
          <w:kern w:val="0"/>
          <w:sz w:val="32"/>
          <w:szCs w:val="32"/>
          <w:lang w:eastAsia="fr-FR" w:bidi="ar-SA"/>
        </w:rPr>
        <w:lastRenderedPageBreak/>
        <w:t>Prier chaque jour de la semaine</w:t>
      </w:r>
      <w:r w:rsidR="009D70E0" w:rsidRPr="00BD2EC4">
        <w:rPr>
          <w:rFonts w:ascii="Calibri Light" w:eastAsia="Times New Roman" w:hAnsi="Calibri Light" w:cs="Times New Roman"/>
          <w:b/>
          <w:bCs/>
          <w:color w:val="2F5496"/>
          <w:kern w:val="0"/>
          <w:sz w:val="32"/>
          <w:szCs w:val="32"/>
          <w:lang w:eastAsia="fr-FR" w:bidi="ar-SA"/>
        </w:rPr>
        <w:t xml:space="preserve"> - Introduction</w:t>
      </w:r>
    </w:p>
    <w:p w14:paraId="1B8931D6" w14:textId="77777777" w:rsidR="00CC56D6" w:rsidRDefault="00CC56D6" w:rsidP="00CC56D6">
      <w:pPr>
        <w:pStyle w:val="Standard"/>
        <w:jc w:val="both"/>
        <w:rPr>
          <w:rFonts w:cs="Calibri"/>
          <w:b/>
          <w:bCs/>
          <w:i/>
          <w:iCs/>
          <w:sz w:val="20"/>
          <w:szCs w:val="20"/>
        </w:rPr>
      </w:pPr>
    </w:p>
    <w:p w14:paraId="794991C4" w14:textId="77777777" w:rsidR="00CC56D6" w:rsidRPr="00CC56D6" w:rsidRDefault="00CC56D6" w:rsidP="00CC56D6">
      <w:pPr>
        <w:pStyle w:val="Standard"/>
        <w:jc w:val="both"/>
        <w:rPr>
          <w:rFonts w:asciiTheme="minorHAnsi" w:eastAsia="Times New Roman" w:hAnsiTheme="minorHAnsi" w:cstheme="minorHAnsi"/>
          <w:b/>
          <w:bCs/>
          <w:snapToGrid w:val="0"/>
          <w:kern w:val="0"/>
          <w:szCs w:val="20"/>
          <w:lang w:eastAsia="fr-FR" w:bidi="ar-SA"/>
        </w:rPr>
      </w:pPr>
      <w:r w:rsidRPr="00CC56D6">
        <w:rPr>
          <w:rFonts w:asciiTheme="minorHAnsi" w:eastAsia="Times New Roman" w:hAnsiTheme="minorHAnsi" w:cstheme="minorHAnsi"/>
          <w:b/>
          <w:bCs/>
          <w:snapToGrid w:val="0"/>
          <w:kern w:val="0"/>
          <w:szCs w:val="20"/>
          <w:lang w:eastAsia="fr-FR" w:bidi="ar-SA"/>
        </w:rPr>
        <w:t>Jeudi 23 février : « Quand tu fais l’aumône ... ton Père voit »</w:t>
      </w:r>
    </w:p>
    <w:p w14:paraId="166A00CB"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7BAD377F" w14:textId="02BA6CF2"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 xml:space="preserve">« Moïse disait au peuple : Ce que je te commande aujourd’hui, c’est d’aimer le Seigneur ton Dieu… » </w:t>
      </w:r>
      <w:r>
        <w:rPr>
          <w:rFonts w:asciiTheme="minorHAnsi" w:eastAsia="Times New Roman" w:hAnsiTheme="minorHAnsi" w:cstheme="minorHAnsi"/>
          <w:snapToGrid w:val="0"/>
          <w:kern w:val="0"/>
          <w:szCs w:val="20"/>
          <w:lang w:eastAsia="fr-FR" w:bidi="ar-SA"/>
        </w:rPr>
        <w:t>(</w:t>
      </w:r>
      <w:proofErr w:type="spellStart"/>
      <w:r w:rsidRPr="00CC56D6">
        <w:rPr>
          <w:rFonts w:asciiTheme="minorHAnsi" w:eastAsia="Times New Roman" w:hAnsiTheme="minorHAnsi" w:cstheme="minorHAnsi"/>
          <w:i/>
          <w:iCs/>
          <w:snapToGrid w:val="0"/>
          <w:kern w:val="0"/>
          <w:szCs w:val="20"/>
          <w:lang w:eastAsia="fr-FR" w:bidi="ar-SA"/>
        </w:rPr>
        <w:t>Dt</w:t>
      </w:r>
      <w:proofErr w:type="spellEnd"/>
      <w:r w:rsidRPr="00CC56D6">
        <w:rPr>
          <w:rFonts w:asciiTheme="minorHAnsi" w:eastAsia="Times New Roman" w:hAnsiTheme="minorHAnsi" w:cstheme="minorHAnsi"/>
          <w:i/>
          <w:iCs/>
          <w:snapToGrid w:val="0"/>
          <w:kern w:val="0"/>
          <w:szCs w:val="20"/>
          <w:lang w:eastAsia="fr-FR" w:bidi="ar-SA"/>
        </w:rPr>
        <w:t xml:space="preserve"> 30, 16a</w:t>
      </w:r>
      <w:r>
        <w:rPr>
          <w:rFonts w:asciiTheme="minorHAnsi" w:eastAsia="Times New Roman" w:hAnsiTheme="minorHAnsi" w:cstheme="minorHAnsi"/>
          <w:i/>
          <w:iCs/>
          <w:snapToGrid w:val="0"/>
          <w:kern w:val="0"/>
          <w:szCs w:val="20"/>
          <w:lang w:eastAsia="fr-FR" w:bidi="ar-SA"/>
        </w:rPr>
        <w:t>)</w:t>
      </w:r>
    </w:p>
    <w:p w14:paraId="3F36F57A"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3A742A5A" w14:textId="1A90762B"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 </w:t>
      </w:r>
      <w:r w:rsidRPr="00CC56D6">
        <w:rPr>
          <w:rFonts w:asciiTheme="minorHAnsi" w:eastAsia="Times New Roman" w:hAnsiTheme="minorHAnsi" w:cstheme="minorHAnsi"/>
          <w:i/>
          <w:iCs/>
          <w:snapToGrid w:val="0"/>
          <w:kern w:val="0"/>
          <w:szCs w:val="20"/>
          <w:lang w:eastAsia="fr-FR" w:bidi="ar-SA"/>
        </w:rPr>
        <w:t>A nous, le Seigneur ne demande que deux choses : l’amour de Dieu et l’amour du prochain. C’est là que nous devons porter nos efforts. »</w:t>
      </w:r>
      <w:r w:rsidRPr="00CC56D6">
        <w:rPr>
          <w:rFonts w:asciiTheme="minorHAnsi" w:eastAsia="Times New Roman" w:hAnsiTheme="minorHAnsi" w:cstheme="minorHAnsi"/>
          <w:snapToGrid w:val="0"/>
          <w:kern w:val="0"/>
          <w:szCs w:val="20"/>
          <w:lang w:eastAsia="fr-FR" w:bidi="ar-SA"/>
        </w:rPr>
        <w:t xml:space="preserve"> </w:t>
      </w:r>
      <w:r>
        <w:rPr>
          <w:rFonts w:asciiTheme="minorHAnsi" w:eastAsia="Times New Roman" w:hAnsiTheme="minorHAnsi" w:cstheme="minorHAnsi"/>
          <w:snapToGrid w:val="0"/>
          <w:kern w:val="0"/>
          <w:szCs w:val="20"/>
          <w:lang w:eastAsia="fr-FR" w:bidi="ar-SA"/>
        </w:rPr>
        <w:t>(</w:t>
      </w:r>
      <w:r w:rsidRPr="00CC56D6">
        <w:rPr>
          <w:rFonts w:asciiTheme="minorHAnsi" w:eastAsia="Times New Roman" w:hAnsiTheme="minorHAnsi" w:cstheme="minorHAnsi"/>
          <w:i/>
          <w:iCs/>
          <w:snapToGrid w:val="0"/>
          <w:kern w:val="0"/>
          <w:szCs w:val="20"/>
          <w:lang w:eastAsia="fr-FR" w:bidi="ar-SA"/>
        </w:rPr>
        <w:t>Sainte Thérèse d’Avila 5è demeures - ch. III</w:t>
      </w:r>
      <w:r>
        <w:rPr>
          <w:rFonts w:asciiTheme="minorHAnsi" w:eastAsia="Times New Roman" w:hAnsiTheme="minorHAnsi" w:cstheme="minorHAnsi"/>
          <w:i/>
          <w:iCs/>
          <w:snapToGrid w:val="0"/>
          <w:kern w:val="0"/>
          <w:szCs w:val="20"/>
          <w:lang w:eastAsia="fr-FR" w:bidi="ar-SA"/>
        </w:rPr>
        <w:t>)</w:t>
      </w:r>
    </w:p>
    <w:p w14:paraId="1589A127"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5BF82291" w14:textId="4196C7B3" w:rsidR="00CC56D6" w:rsidRDefault="00CC56D6" w:rsidP="00CC56D6">
      <w:pPr>
        <w:pStyle w:val="Standard"/>
        <w:jc w:val="both"/>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Jésus, en ce jour, ouvre mon cœur à l’Évangile pour voir comment Tu aimes ton Père, comment Tu aimes tes frères, et fais-moi vivre de ton amour.</w:t>
      </w:r>
    </w:p>
    <w:p w14:paraId="5077EF79"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595306DE"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613B4598" w14:textId="77777777" w:rsidR="00CC56D6" w:rsidRPr="00CC56D6" w:rsidRDefault="00CC56D6" w:rsidP="00CC56D6">
      <w:pPr>
        <w:pStyle w:val="Standard"/>
        <w:jc w:val="both"/>
        <w:rPr>
          <w:rFonts w:asciiTheme="minorHAnsi" w:eastAsia="Times New Roman" w:hAnsiTheme="minorHAnsi" w:cstheme="minorHAnsi"/>
          <w:b/>
          <w:bCs/>
          <w:snapToGrid w:val="0"/>
          <w:kern w:val="0"/>
          <w:szCs w:val="20"/>
          <w:lang w:eastAsia="fr-FR" w:bidi="ar-SA"/>
        </w:rPr>
      </w:pPr>
      <w:r w:rsidRPr="00CC56D6">
        <w:rPr>
          <w:rFonts w:asciiTheme="minorHAnsi" w:eastAsia="Times New Roman" w:hAnsiTheme="minorHAnsi" w:cstheme="minorHAnsi"/>
          <w:b/>
          <w:bCs/>
          <w:snapToGrid w:val="0"/>
          <w:kern w:val="0"/>
          <w:szCs w:val="20"/>
          <w:lang w:eastAsia="fr-FR" w:bidi="ar-SA"/>
        </w:rPr>
        <w:t>Vendredi 24 février : « Toi, quand tu jeûnes … ton Père est présent »</w:t>
      </w:r>
    </w:p>
    <w:p w14:paraId="39E9B4FB"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55D0D614" w14:textId="04B74178"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 xml:space="preserve">« Le jeûne qui me plaît...  Alors ta lumière jaillira comme l’aurore. » </w:t>
      </w:r>
      <w:r>
        <w:rPr>
          <w:rFonts w:asciiTheme="minorHAnsi" w:eastAsia="Times New Roman" w:hAnsiTheme="minorHAnsi" w:cstheme="minorHAnsi"/>
          <w:snapToGrid w:val="0"/>
          <w:kern w:val="0"/>
          <w:szCs w:val="20"/>
          <w:lang w:eastAsia="fr-FR" w:bidi="ar-SA"/>
        </w:rPr>
        <w:t>(</w:t>
      </w:r>
      <w:r w:rsidRPr="00CC56D6">
        <w:rPr>
          <w:rFonts w:asciiTheme="minorHAnsi" w:eastAsia="Times New Roman" w:hAnsiTheme="minorHAnsi" w:cstheme="minorHAnsi"/>
          <w:i/>
          <w:iCs/>
          <w:snapToGrid w:val="0"/>
          <w:kern w:val="0"/>
          <w:szCs w:val="20"/>
          <w:lang w:eastAsia="fr-FR" w:bidi="ar-SA"/>
        </w:rPr>
        <w:t>Is 58, 6a.8a</w:t>
      </w:r>
      <w:r>
        <w:rPr>
          <w:rFonts w:asciiTheme="minorHAnsi" w:eastAsia="Times New Roman" w:hAnsiTheme="minorHAnsi" w:cstheme="minorHAnsi"/>
          <w:i/>
          <w:iCs/>
          <w:snapToGrid w:val="0"/>
          <w:kern w:val="0"/>
          <w:szCs w:val="20"/>
          <w:lang w:eastAsia="fr-FR" w:bidi="ar-SA"/>
        </w:rPr>
        <w:t>)</w:t>
      </w:r>
    </w:p>
    <w:p w14:paraId="47B18F63"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01D6A5CE" w14:textId="56308BC6"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 Je vais à la Lumière, à la Vie, à l’Amour ! » (</w:t>
      </w:r>
      <w:r w:rsidRPr="00CC56D6">
        <w:rPr>
          <w:rFonts w:asciiTheme="minorHAnsi" w:eastAsia="Times New Roman" w:hAnsiTheme="minorHAnsi" w:cstheme="minorHAnsi"/>
          <w:i/>
          <w:iCs/>
          <w:snapToGrid w:val="0"/>
          <w:kern w:val="0"/>
          <w:szCs w:val="20"/>
          <w:lang w:eastAsia="fr-FR" w:bidi="ar-SA"/>
        </w:rPr>
        <w:t>Sainte Elisabeth de la Trinité</w:t>
      </w:r>
      <w:r>
        <w:rPr>
          <w:rFonts w:asciiTheme="minorHAnsi" w:eastAsia="Times New Roman" w:hAnsiTheme="minorHAnsi" w:cstheme="minorHAnsi"/>
          <w:i/>
          <w:iCs/>
          <w:snapToGrid w:val="0"/>
          <w:kern w:val="0"/>
          <w:szCs w:val="20"/>
          <w:lang w:eastAsia="fr-FR" w:bidi="ar-SA"/>
        </w:rPr>
        <w:t>)</w:t>
      </w:r>
    </w:p>
    <w:p w14:paraId="22A38556"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763F023E" w14:textId="242ADFCF" w:rsidR="00CC56D6" w:rsidRDefault="00CC56D6" w:rsidP="00CC56D6">
      <w:pPr>
        <w:pStyle w:val="Standard"/>
        <w:jc w:val="both"/>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Jésus, en ce jour, éveille mon cœur à la lumière de l’Évangile pour que j’y découvre l’Amour vrai, l’Amour qui te plaît, l’Amour qui conduit à la Vie.</w:t>
      </w:r>
    </w:p>
    <w:p w14:paraId="1BD8BC6D"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6A45F8BC"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19643A03" w14:textId="77777777" w:rsidR="00CC56D6" w:rsidRPr="00CC56D6" w:rsidRDefault="00CC56D6" w:rsidP="00CC56D6">
      <w:pPr>
        <w:pStyle w:val="Standard"/>
        <w:jc w:val="both"/>
        <w:rPr>
          <w:rFonts w:asciiTheme="minorHAnsi" w:eastAsia="Times New Roman" w:hAnsiTheme="minorHAnsi" w:cstheme="minorHAnsi"/>
          <w:b/>
          <w:bCs/>
          <w:snapToGrid w:val="0"/>
          <w:kern w:val="0"/>
          <w:szCs w:val="20"/>
          <w:lang w:eastAsia="fr-FR" w:bidi="ar-SA"/>
        </w:rPr>
      </w:pPr>
      <w:r w:rsidRPr="00CC56D6">
        <w:rPr>
          <w:rFonts w:asciiTheme="minorHAnsi" w:eastAsia="Times New Roman" w:hAnsiTheme="minorHAnsi" w:cstheme="minorHAnsi"/>
          <w:b/>
          <w:bCs/>
          <w:snapToGrid w:val="0"/>
          <w:kern w:val="0"/>
          <w:szCs w:val="20"/>
          <w:lang w:eastAsia="fr-FR" w:bidi="ar-SA"/>
        </w:rPr>
        <w:t>Samedi 25 février : « Toi, quand tu pries … ton Père est présent et voit »</w:t>
      </w:r>
    </w:p>
    <w:p w14:paraId="35124647"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191EECAF" w14:textId="583E0306" w:rsidR="00CC56D6" w:rsidRPr="00CC56D6" w:rsidRDefault="00CC56D6" w:rsidP="00CC56D6">
      <w:pPr>
        <w:pStyle w:val="Standard"/>
        <w:jc w:val="both"/>
        <w:rPr>
          <w:rFonts w:asciiTheme="minorHAnsi" w:eastAsia="Times New Roman" w:hAnsiTheme="minorHAnsi" w:cstheme="minorHAnsi"/>
          <w:i/>
          <w:iCs/>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 xml:space="preserve">« Je ne suis pas venu appeler des justes mais des pécheurs, pour qu’ils se convertissent. » </w:t>
      </w:r>
      <w:r>
        <w:rPr>
          <w:rFonts w:asciiTheme="minorHAnsi" w:eastAsia="Times New Roman" w:hAnsiTheme="minorHAnsi" w:cstheme="minorHAnsi"/>
          <w:snapToGrid w:val="0"/>
          <w:kern w:val="0"/>
          <w:szCs w:val="20"/>
          <w:lang w:eastAsia="fr-FR" w:bidi="ar-SA"/>
        </w:rPr>
        <w:t>(</w:t>
      </w:r>
      <w:proofErr w:type="spellStart"/>
      <w:r w:rsidRPr="00CC56D6">
        <w:rPr>
          <w:rFonts w:asciiTheme="minorHAnsi" w:eastAsia="Times New Roman" w:hAnsiTheme="minorHAnsi" w:cstheme="minorHAnsi"/>
          <w:i/>
          <w:iCs/>
          <w:snapToGrid w:val="0"/>
          <w:kern w:val="0"/>
          <w:szCs w:val="20"/>
          <w:lang w:eastAsia="fr-FR" w:bidi="ar-SA"/>
        </w:rPr>
        <w:t>Lc</w:t>
      </w:r>
      <w:proofErr w:type="spellEnd"/>
      <w:r w:rsidRPr="00CC56D6">
        <w:rPr>
          <w:rFonts w:asciiTheme="minorHAnsi" w:eastAsia="Times New Roman" w:hAnsiTheme="minorHAnsi" w:cstheme="minorHAnsi"/>
          <w:i/>
          <w:iCs/>
          <w:snapToGrid w:val="0"/>
          <w:kern w:val="0"/>
          <w:szCs w:val="20"/>
          <w:lang w:eastAsia="fr-FR" w:bidi="ar-SA"/>
        </w:rPr>
        <w:t xml:space="preserve"> 5, 32</w:t>
      </w:r>
      <w:r>
        <w:rPr>
          <w:rFonts w:asciiTheme="minorHAnsi" w:eastAsia="Times New Roman" w:hAnsiTheme="minorHAnsi" w:cstheme="minorHAnsi"/>
          <w:i/>
          <w:iCs/>
          <w:snapToGrid w:val="0"/>
          <w:kern w:val="0"/>
          <w:szCs w:val="20"/>
          <w:lang w:eastAsia="fr-FR" w:bidi="ar-SA"/>
        </w:rPr>
        <w:t>)</w:t>
      </w:r>
    </w:p>
    <w:p w14:paraId="526AB5B6"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62C9F389" w14:textId="77777777" w:rsidR="00CC56D6" w:rsidRPr="00CC56D6" w:rsidRDefault="00CC56D6" w:rsidP="00CC56D6">
      <w:pPr>
        <w:pStyle w:val="Standard"/>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 xml:space="preserve">« Bien que le chemin soit aplani et doux pour les hommes de bonne volonté, celui qui chemine, cheminera peu et avec peine s’il n’a bon pied et du courage et s’il ne s’obstine résolument à marcher. » </w:t>
      </w:r>
      <w:r w:rsidRPr="00CC56D6">
        <w:rPr>
          <w:rFonts w:asciiTheme="minorHAnsi" w:eastAsia="Times New Roman" w:hAnsiTheme="minorHAnsi" w:cstheme="minorHAnsi"/>
          <w:i/>
          <w:iCs/>
          <w:snapToGrid w:val="0"/>
          <w:kern w:val="0"/>
          <w:szCs w:val="20"/>
          <w:lang w:eastAsia="fr-FR" w:bidi="ar-SA"/>
        </w:rPr>
        <w:t>(Saint Jean de la Croix Maximes 8)</w:t>
      </w:r>
    </w:p>
    <w:p w14:paraId="7890C89A"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p>
    <w:p w14:paraId="656CA31F" w14:textId="77777777" w:rsidR="00CC56D6" w:rsidRPr="00CC56D6" w:rsidRDefault="00CC56D6" w:rsidP="00CC56D6">
      <w:pPr>
        <w:pStyle w:val="Standard"/>
        <w:jc w:val="both"/>
        <w:rPr>
          <w:rFonts w:asciiTheme="minorHAnsi" w:eastAsia="Times New Roman" w:hAnsiTheme="minorHAnsi" w:cstheme="minorHAnsi"/>
          <w:snapToGrid w:val="0"/>
          <w:kern w:val="0"/>
          <w:szCs w:val="20"/>
          <w:lang w:eastAsia="fr-FR" w:bidi="ar-SA"/>
        </w:rPr>
      </w:pPr>
      <w:r w:rsidRPr="00CC56D6">
        <w:rPr>
          <w:rFonts w:asciiTheme="minorHAnsi" w:eastAsia="Times New Roman" w:hAnsiTheme="minorHAnsi" w:cstheme="minorHAnsi"/>
          <w:snapToGrid w:val="0"/>
          <w:kern w:val="0"/>
          <w:szCs w:val="20"/>
          <w:lang w:eastAsia="fr-FR" w:bidi="ar-SA"/>
        </w:rPr>
        <w:t>Jésus, en ce jour, fortifie mon cœur dans la parole de l’Évangile pour que j’y assure mes pas et me mette résolument en marche.</w:t>
      </w:r>
    </w:p>
    <w:p w14:paraId="18DCB05B" w14:textId="0E32F512" w:rsidR="007921A6" w:rsidRPr="00CC56D6" w:rsidRDefault="007921A6" w:rsidP="007921A6">
      <w:pPr>
        <w:widowControl w:val="0"/>
        <w:spacing w:before="240" w:after="0" w:line="360" w:lineRule="auto"/>
        <w:ind w:firstLine="709"/>
        <w:rPr>
          <w:rFonts w:eastAsia="Times New Roman" w:cstheme="minorHAnsi"/>
          <w:snapToGrid w:val="0"/>
          <w:sz w:val="24"/>
          <w:szCs w:val="20"/>
          <w:lang w:eastAsia="fr-FR"/>
        </w:rPr>
      </w:pPr>
    </w:p>
    <w:p w14:paraId="53F074F3" w14:textId="77777777" w:rsidR="007921A6" w:rsidRPr="00CC56D6" w:rsidRDefault="007921A6" w:rsidP="007921A6">
      <w:pPr>
        <w:widowControl w:val="0"/>
        <w:spacing w:before="240" w:after="0" w:line="360" w:lineRule="auto"/>
        <w:ind w:firstLine="709"/>
        <w:rPr>
          <w:rFonts w:eastAsia="Times New Roman" w:cstheme="minorHAnsi"/>
          <w:snapToGrid w:val="0"/>
          <w:sz w:val="24"/>
          <w:szCs w:val="20"/>
          <w:lang w:eastAsia="fr-FR"/>
        </w:rPr>
      </w:pPr>
    </w:p>
    <w:sectPr w:rsidR="007921A6" w:rsidRPr="00CC56D6" w:rsidSect="00C865CA">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5D1B" w14:textId="77777777" w:rsidR="00997679" w:rsidRDefault="00997679" w:rsidP="00A32DEB">
      <w:pPr>
        <w:spacing w:after="0" w:line="240" w:lineRule="auto"/>
      </w:pPr>
      <w:r>
        <w:separator/>
      </w:r>
    </w:p>
  </w:endnote>
  <w:endnote w:type="continuationSeparator" w:id="0">
    <w:p w14:paraId="55186775" w14:textId="77777777" w:rsidR="00997679" w:rsidRDefault="00997679" w:rsidP="00A3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B81D" w14:textId="2AC2993A" w:rsidR="005B3CD1" w:rsidRDefault="005B3CD1" w:rsidP="005B3CD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6360" w14:textId="77777777" w:rsidR="00997679" w:rsidRDefault="00997679" w:rsidP="00A32DEB">
      <w:pPr>
        <w:spacing w:after="0" w:line="240" w:lineRule="auto"/>
      </w:pPr>
      <w:r>
        <w:separator/>
      </w:r>
    </w:p>
  </w:footnote>
  <w:footnote w:type="continuationSeparator" w:id="0">
    <w:p w14:paraId="5212AC52" w14:textId="77777777" w:rsidR="00997679" w:rsidRDefault="00997679" w:rsidP="00A32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82421"/>
    <w:multiLevelType w:val="hybridMultilevel"/>
    <w:tmpl w:val="596E3558"/>
    <w:lvl w:ilvl="0" w:tplc="00DE8CF8">
      <w:numFmt w:val="bullet"/>
      <w:lvlText w:val="•"/>
      <w:lvlJc w:val="left"/>
      <w:pPr>
        <w:ind w:left="1778" w:hanging="360"/>
      </w:pPr>
      <w:rPr>
        <w:rFonts w:ascii="Calibri" w:eastAsia="Times New Roman"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64FB40C7"/>
    <w:multiLevelType w:val="hybridMultilevel"/>
    <w:tmpl w:val="BA0CF7E6"/>
    <w:lvl w:ilvl="0" w:tplc="00DE8CF8">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1BF70DE"/>
    <w:multiLevelType w:val="hybridMultilevel"/>
    <w:tmpl w:val="74380EE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267003314">
    <w:abstractNumId w:val="2"/>
  </w:num>
  <w:num w:numId="2" w16cid:durableId="234824642">
    <w:abstractNumId w:val="3"/>
  </w:num>
  <w:num w:numId="3" w16cid:durableId="1579707759">
    <w:abstractNumId w:val="1"/>
  </w:num>
  <w:num w:numId="4" w16cid:durableId="159609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EB"/>
    <w:rsid w:val="00080C4E"/>
    <w:rsid w:val="00096A02"/>
    <w:rsid w:val="00111A9D"/>
    <w:rsid w:val="00152DEA"/>
    <w:rsid w:val="001F3050"/>
    <w:rsid w:val="00260EC2"/>
    <w:rsid w:val="002D69C6"/>
    <w:rsid w:val="00501A39"/>
    <w:rsid w:val="00596A97"/>
    <w:rsid w:val="005B3CD1"/>
    <w:rsid w:val="00653134"/>
    <w:rsid w:val="006A0A22"/>
    <w:rsid w:val="006D1CAD"/>
    <w:rsid w:val="006F637A"/>
    <w:rsid w:val="007139B7"/>
    <w:rsid w:val="00744105"/>
    <w:rsid w:val="007921A6"/>
    <w:rsid w:val="007B111C"/>
    <w:rsid w:val="007D4735"/>
    <w:rsid w:val="00865B90"/>
    <w:rsid w:val="00867D70"/>
    <w:rsid w:val="0088516B"/>
    <w:rsid w:val="00886CD8"/>
    <w:rsid w:val="0089259F"/>
    <w:rsid w:val="008B48C9"/>
    <w:rsid w:val="008C51C8"/>
    <w:rsid w:val="008F533B"/>
    <w:rsid w:val="009060D9"/>
    <w:rsid w:val="009214C0"/>
    <w:rsid w:val="00974EEB"/>
    <w:rsid w:val="00997679"/>
    <w:rsid w:val="009A4C4C"/>
    <w:rsid w:val="009A74A1"/>
    <w:rsid w:val="009D70E0"/>
    <w:rsid w:val="009E3F1B"/>
    <w:rsid w:val="00A32DEB"/>
    <w:rsid w:val="00A6161B"/>
    <w:rsid w:val="00A82D86"/>
    <w:rsid w:val="00AD1AF7"/>
    <w:rsid w:val="00B022DE"/>
    <w:rsid w:val="00BD2EC4"/>
    <w:rsid w:val="00C865CA"/>
    <w:rsid w:val="00CC56D6"/>
    <w:rsid w:val="00CE762A"/>
    <w:rsid w:val="00DC3138"/>
    <w:rsid w:val="00E46C8C"/>
    <w:rsid w:val="00E50F11"/>
    <w:rsid w:val="00EE6D8D"/>
    <w:rsid w:val="00F53AB3"/>
    <w:rsid w:val="00F65DD9"/>
    <w:rsid w:val="00FB4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F559"/>
  <w15:chartTrackingRefBased/>
  <w15:docId w15:val="{1D8D773C-F075-4147-B04C-DE7DB2F7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1A9D"/>
    <w:pPr>
      <w:keepNext/>
      <w:keepLines/>
      <w:spacing w:before="240" w:after="0"/>
      <w:jc w:val="center"/>
      <w:outlineLvl w:val="0"/>
    </w:pPr>
    <w:rPr>
      <w:rFonts w:ascii="Calibri Light" w:eastAsia="Times New Roman" w:hAnsi="Calibri Light" w:cs="Times New Roman"/>
      <w:color w:val="2F5496"/>
      <w:sz w:val="32"/>
      <w:szCs w:val="32"/>
      <w:lang w:eastAsia="fr-FR"/>
    </w:rPr>
  </w:style>
  <w:style w:type="paragraph" w:styleId="Titre2">
    <w:name w:val="heading 2"/>
    <w:basedOn w:val="Normal"/>
    <w:next w:val="Normal"/>
    <w:link w:val="Titre2Car"/>
    <w:uiPriority w:val="9"/>
    <w:unhideWhenUsed/>
    <w:qFormat/>
    <w:rsid w:val="00DC313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1A9D"/>
    <w:rPr>
      <w:rFonts w:ascii="Calibri Light" w:eastAsia="Times New Roman" w:hAnsi="Calibri Light" w:cs="Times New Roman"/>
      <w:color w:val="2F5496"/>
      <w:sz w:val="32"/>
      <w:szCs w:val="32"/>
      <w:lang w:eastAsia="fr-FR"/>
    </w:rPr>
  </w:style>
  <w:style w:type="paragraph" w:styleId="En-tte">
    <w:name w:val="header"/>
    <w:basedOn w:val="Normal"/>
    <w:link w:val="En-tteCar"/>
    <w:uiPriority w:val="99"/>
    <w:unhideWhenUsed/>
    <w:rsid w:val="00A32DEB"/>
    <w:pPr>
      <w:tabs>
        <w:tab w:val="center" w:pos="4536"/>
        <w:tab w:val="right" w:pos="9072"/>
      </w:tabs>
      <w:spacing w:after="0" w:line="240" w:lineRule="auto"/>
    </w:pPr>
  </w:style>
  <w:style w:type="character" w:customStyle="1" w:styleId="En-tteCar">
    <w:name w:val="En-tête Car"/>
    <w:basedOn w:val="Policepardfaut"/>
    <w:link w:val="En-tte"/>
    <w:uiPriority w:val="99"/>
    <w:rsid w:val="00A32DEB"/>
  </w:style>
  <w:style w:type="paragraph" w:styleId="Pieddepage">
    <w:name w:val="footer"/>
    <w:basedOn w:val="Normal"/>
    <w:link w:val="PieddepageCar"/>
    <w:uiPriority w:val="99"/>
    <w:unhideWhenUsed/>
    <w:rsid w:val="00A32D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2DEB"/>
  </w:style>
  <w:style w:type="character" w:customStyle="1" w:styleId="Titre2Car">
    <w:name w:val="Titre 2 Car"/>
    <w:basedOn w:val="Policepardfaut"/>
    <w:link w:val="Titre2"/>
    <w:uiPriority w:val="9"/>
    <w:rsid w:val="00DC3138"/>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link w:val="Sous-titreCar"/>
    <w:uiPriority w:val="11"/>
    <w:qFormat/>
    <w:rsid w:val="00DC3138"/>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DC3138"/>
    <w:rPr>
      <w:rFonts w:ascii="Calibri Light" w:eastAsia="Times New Roman" w:hAnsi="Calibri Light" w:cs="Times New Roman"/>
      <w:sz w:val="24"/>
      <w:szCs w:val="24"/>
      <w:lang w:eastAsia="fr-FR"/>
    </w:rPr>
  </w:style>
  <w:style w:type="paragraph" w:styleId="Paragraphedeliste">
    <w:name w:val="List Paragraph"/>
    <w:basedOn w:val="Normal"/>
    <w:uiPriority w:val="34"/>
    <w:qFormat/>
    <w:rsid w:val="0089259F"/>
    <w:pPr>
      <w:ind w:left="720"/>
      <w:contextualSpacing/>
    </w:pPr>
  </w:style>
  <w:style w:type="paragraph" w:customStyle="1" w:styleId="Standard">
    <w:name w:val="Standard"/>
    <w:rsid w:val="00CC56D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styleId="Accentuation">
    <w:name w:val="Emphasis"/>
    <w:rsid w:val="00CC56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212">
      <w:bodyDiv w:val="1"/>
      <w:marLeft w:val="0"/>
      <w:marRight w:val="0"/>
      <w:marTop w:val="0"/>
      <w:marBottom w:val="0"/>
      <w:divBdr>
        <w:top w:val="none" w:sz="0" w:space="0" w:color="auto"/>
        <w:left w:val="none" w:sz="0" w:space="0" w:color="auto"/>
        <w:bottom w:val="none" w:sz="0" w:space="0" w:color="auto"/>
        <w:right w:val="none" w:sz="0" w:space="0" w:color="auto"/>
      </w:divBdr>
    </w:div>
    <w:div w:id="413669756">
      <w:bodyDiv w:val="1"/>
      <w:marLeft w:val="0"/>
      <w:marRight w:val="0"/>
      <w:marTop w:val="0"/>
      <w:marBottom w:val="0"/>
      <w:divBdr>
        <w:top w:val="none" w:sz="0" w:space="0" w:color="auto"/>
        <w:left w:val="none" w:sz="0" w:space="0" w:color="auto"/>
        <w:bottom w:val="none" w:sz="0" w:space="0" w:color="auto"/>
        <w:right w:val="none" w:sz="0" w:space="0" w:color="auto"/>
      </w:divBdr>
    </w:div>
    <w:div w:id="15340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1340</Words>
  <Characters>7374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Marie</dc:creator>
  <cp:keywords/>
  <dc:description/>
  <cp:lastModifiedBy>Carmes de Paris Carmes de Paris</cp:lastModifiedBy>
  <cp:revision>27</cp:revision>
  <dcterms:created xsi:type="dcterms:W3CDTF">2022-12-16T08:41:00Z</dcterms:created>
  <dcterms:modified xsi:type="dcterms:W3CDTF">2023-01-30T15:15:00Z</dcterms:modified>
</cp:coreProperties>
</file>