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80D64" w14:textId="77777777" w:rsidR="00675AB3" w:rsidRPr="00DC3138" w:rsidRDefault="00675AB3" w:rsidP="0080442B">
      <w:pPr>
        <w:jc w:val="center"/>
        <w:rPr>
          <w:rFonts w:ascii="Calibri" w:hAnsi="Calibri"/>
          <w:b/>
          <w:sz w:val="32"/>
          <w:szCs w:val="28"/>
        </w:rPr>
      </w:pPr>
      <w:bookmarkStart w:id="0" w:name="_Hlk122441650"/>
      <w:r w:rsidRPr="00DC3138">
        <w:rPr>
          <w:rFonts w:ascii="Calibri" w:hAnsi="Calibri"/>
          <w:b/>
          <w:sz w:val="32"/>
          <w:szCs w:val="28"/>
        </w:rPr>
        <w:t>Carême 2023 - L'oraison, chemin pour vivre notre vocation filiale</w:t>
      </w:r>
    </w:p>
    <w:p w14:paraId="2BA3B5B8" w14:textId="4F0EDCA5" w:rsidR="0007044E" w:rsidRPr="0007044E" w:rsidRDefault="00675AB3" w:rsidP="0080442B">
      <w:pPr>
        <w:pStyle w:val="Titre1"/>
        <w:jc w:val="center"/>
        <w:rPr>
          <w:spacing w:val="0"/>
        </w:rPr>
      </w:pPr>
      <w:r>
        <w:t xml:space="preserve">Semaine 2 : </w:t>
      </w:r>
      <w:bookmarkEnd w:id="0"/>
      <w:r w:rsidR="0007044E">
        <w:rPr>
          <w:spacing w:val="0"/>
        </w:rPr>
        <w:t>Dans l’oraison, accueillir l’</w:t>
      </w:r>
      <w:r w:rsidR="00581297">
        <w:rPr>
          <w:spacing w:val="0"/>
        </w:rPr>
        <w:t>A</w:t>
      </w:r>
      <w:r w:rsidR="0007044E">
        <w:rPr>
          <w:spacing w:val="0"/>
        </w:rPr>
        <w:t>mour du Père</w:t>
      </w:r>
    </w:p>
    <w:p w14:paraId="535BFF4A" w14:textId="63A1AE89" w:rsidR="0007044E" w:rsidRDefault="0007044E" w:rsidP="002242CC">
      <w:pPr>
        <w:spacing w:after="240" w:line="240" w:lineRule="auto"/>
        <w:rPr>
          <w:rFonts w:asciiTheme="minorHAnsi" w:hAnsiTheme="minorHAnsi" w:cstheme="minorHAnsi"/>
        </w:rPr>
      </w:pPr>
      <w:r w:rsidRPr="00675AB3">
        <w:rPr>
          <w:rFonts w:asciiTheme="minorHAnsi" w:hAnsiTheme="minorHAnsi" w:cstheme="minorHAnsi"/>
        </w:rPr>
        <w:t xml:space="preserve">Avec les tentations au désert, Jésus nous a appris les attitudes filiales fondamentales : </w:t>
      </w:r>
      <w:r w:rsidR="007758A9">
        <w:rPr>
          <w:rFonts w:asciiTheme="minorHAnsi" w:hAnsiTheme="minorHAnsi" w:cstheme="minorHAnsi"/>
        </w:rPr>
        <w:t>d</w:t>
      </w:r>
      <w:r w:rsidRPr="00675AB3">
        <w:rPr>
          <w:rFonts w:asciiTheme="minorHAnsi" w:hAnsiTheme="minorHAnsi" w:cstheme="minorHAnsi"/>
        </w:rPr>
        <w:t>emeurer tourné vers le Père</w:t>
      </w:r>
      <w:r w:rsidR="005E00A9" w:rsidRPr="00675AB3">
        <w:rPr>
          <w:rFonts w:asciiTheme="minorHAnsi" w:hAnsiTheme="minorHAnsi" w:cstheme="minorHAnsi"/>
        </w:rPr>
        <w:t>, source de vie,</w:t>
      </w:r>
      <w:r w:rsidRPr="00675AB3">
        <w:rPr>
          <w:rFonts w:asciiTheme="minorHAnsi" w:hAnsiTheme="minorHAnsi" w:cstheme="minorHAnsi"/>
        </w:rPr>
        <w:t xml:space="preserve"> dans un acte de confiance et d’amour pour attendre de Lui dans la patience le salut promis. Et l’on comprend facilement que la prière personnelle est un lieu privilégié pour exprimer dans notre vie ces attitudes filiales. On peut même dire que </w:t>
      </w:r>
      <w:r w:rsidRPr="002242CC">
        <w:rPr>
          <w:rFonts w:asciiTheme="minorHAnsi" w:hAnsiTheme="minorHAnsi" w:cstheme="minorHAnsi"/>
          <w:b/>
          <w:bCs/>
        </w:rPr>
        <w:t>l’oraison est le lieu où je m’exerce à être fils</w:t>
      </w:r>
      <w:r w:rsidR="00AE7756">
        <w:rPr>
          <w:rFonts w:asciiTheme="minorHAnsi" w:hAnsiTheme="minorHAnsi" w:cstheme="minorHAnsi"/>
          <w:b/>
          <w:bCs/>
        </w:rPr>
        <w:t xml:space="preserve"> </w:t>
      </w:r>
      <w:r w:rsidR="00AE7756" w:rsidRPr="00AE7756">
        <w:rPr>
          <w:rFonts w:asciiTheme="minorHAnsi" w:hAnsiTheme="minorHAnsi" w:cstheme="minorHAnsi"/>
          <w:b/>
          <w:bCs/>
        </w:rPr>
        <w:t>et fille</w:t>
      </w:r>
      <w:r w:rsidRPr="00675AB3">
        <w:rPr>
          <w:rFonts w:asciiTheme="minorHAnsi" w:hAnsiTheme="minorHAnsi" w:cstheme="minorHAnsi"/>
        </w:rPr>
        <w:t xml:space="preserve"> : prendre le temps d’être tourné vers le Père, le reconnaître comme Père, source de ma vie, recevoir sa Parole comme nourriture, lui redire ma confiance dans un acte de profonde reconnaissance et adoration, et de tenir ainsi dans l’espérance.</w:t>
      </w:r>
    </w:p>
    <w:p w14:paraId="587C8AE7" w14:textId="6679DB24" w:rsidR="002242CC" w:rsidRPr="00C43DC8" w:rsidRDefault="002242CC" w:rsidP="002242CC">
      <w:pPr>
        <w:pStyle w:val="Titre2"/>
        <w:rPr>
          <w:rFonts w:eastAsia="Times New Roman"/>
          <w:lang w:eastAsia="fr-FR"/>
        </w:rPr>
      </w:pPr>
      <w:r>
        <w:rPr>
          <w:rFonts w:eastAsia="Times New Roman"/>
          <w:lang w:eastAsia="fr-FR"/>
        </w:rPr>
        <w:t xml:space="preserve">« Où es-tu donc ? » </w:t>
      </w:r>
    </w:p>
    <w:p w14:paraId="16CCB0C9" w14:textId="696556BD" w:rsidR="0007044E" w:rsidRPr="00675AB3" w:rsidRDefault="0007044E" w:rsidP="00675AB3">
      <w:pPr>
        <w:spacing w:line="240" w:lineRule="auto"/>
        <w:rPr>
          <w:rFonts w:asciiTheme="minorHAnsi" w:hAnsiTheme="minorHAnsi" w:cstheme="minorHAnsi"/>
        </w:rPr>
      </w:pPr>
      <w:r w:rsidRPr="00675AB3">
        <w:rPr>
          <w:rFonts w:asciiTheme="minorHAnsi" w:hAnsiTheme="minorHAnsi" w:cstheme="minorHAnsi"/>
        </w:rPr>
        <w:t xml:space="preserve">Dès l’origine, le Seigneur a manifesté son désir de communion avec l’humanité et la première conséquence du péché originel est de rompre cette relation naturelle entre le Créateur et sa créature. Après la faute, l’homme et la femme </w:t>
      </w:r>
      <w:r w:rsidR="00EE2EE1" w:rsidRPr="00675AB3">
        <w:rPr>
          <w:rFonts w:asciiTheme="minorHAnsi" w:hAnsiTheme="minorHAnsi" w:cstheme="minorHAnsi"/>
        </w:rPr>
        <w:t xml:space="preserve">découvrant leur vulnérabilité </w:t>
      </w:r>
      <w:r w:rsidRPr="00675AB3">
        <w:rPr>
          <w:rFonts w:asciiTheme="minorHAnsi" w:hAnsiTheme="minorHAnsi" w:cstheme="minorHAnsi"/>
        </w:rPr>
        <w:t>se fabriquent des protections et vont se cacher lorsque le Seigneur arrive : « </w:t>
      </w:r>
      <w:r w:rsidRPr="002242CC">
        <w:rPr>
          <w:rFonts w:asciiTheme="minorHAnsi" w:hAnsiTheme="minorHAnsi" w:cstheme="minorHAnsi"/>
          <w:i/>
          <w:iCs/>
        </w:rPr>
        <w:t xml:space="preserve">Ils entendirent la voix du Seigneur Dieu qui se promenait dans le jardin à la brise du jour. L’homme et sa femme allèrent se cacher aux regards du Seigneur Dieu parmi les arbres du jardin. Le Seigneur Dieu appela l’homme et lui dit : </w:t>
      </w:r>
      <w:r w:rsidR="002242CC">
        <w:rPr>
          <w:rFonts w:asciiTheme="minorHAnsi" w:hAnsiTheme="minorHAnsi" w:cstheme="minorHAnsi"/>
          <w:i/>
          <w:iCs/>
        </w:rPr>
        <w:t>‘</w:t>
      </w:r>
      <w:r w:rsidRPr="002242CC">
        <w:rPr>
          <w:rFonts w:asciiTheme="minorHAnsi" w:hAnsiTheme="minorHAnsi" w:cstheme="minorHAnsi"/>
          <w:i/>
          <w:iCs/>
        </w:rPr>
        <w:t>Où es-tu donc</w:t>
      </w:r>
      <w:r w:rsidR="00EE2EE1" w:rsidRPr="002242CC">
        <w:rPr>
          <w:rFonts w:asciiTheme="minorHAnsi" w:hAnsiTheme="minorHAnsi" w:cstheme="minorHAnsi"/>
          <w:i/>
          <w:iCs/>
        </w:rPr>
        <w:t> ?</w:t>
      </w:r>
      <w:r w:rsidR="002242CC">
        <w:rPr>
          <w:rFonts w:asciiTheme="minorHAnsi" w:hAnsiTheme="minorHAnsi" w:cstheme="minorHAnsi"/>
          <w:i/>
          <w:iCs/>
        </w:rPr>
        <w:t>’</w:t>
      </w:r>
      <w:r w:rsidRPr="002242CC">
        <w:rPr>
          <w:rFonts w:asciiTheme="minorHAnsi" w:hAnsiTheme="minorHAnsi" w:cstheme="minorHAnsi"/>
          <w:i/>
          <w:iCs/>
        </w:rPr>
        <w:t xml:space="preserve"> Il répondit : </w:t>
      </w:r>
      <w:r w:rsidR="002242CC">
        <w:rPr>
          <w:rFonts w:asciiTheme="minorHAnsi" w:hAnsiTheme="minorHAnsi" w:cstheme="minorHAnsi"/>
          <w:i/>
          <w:iCs/>
        </w:rPr>
        <w:t>‘</w:t>
      </w:r>
      <w:r w:rsidRPr="002242CC">
        <w:rPr>
          <w:rFonts w:asciiTheme="minorHAnsi" w:hAnsiTheme="minorHAnsi" w:cstheme="minorHAnsi"/>
          <w:i/>
          <w:iCs/>
        </w:rPr>
        <w:t>J’ai entendu ta voix dans le jardin, j’ai pris peur parce que je suis nu, et je me suis caché</w:t>
      </w:r>
      <w:r w:rsidRPr="00675AB3">
        <w:rPr>
          <w:rFonts w:asciiTheme="minorHAnsi" w:hAnsiTheme="minorHAnsi" w:cstheme="minorHAnsi"/>
        </w:rPr>
        <w:t>.</w:t>
      </w:r>
      <w:r w:rsidR="002242CC">
        <w:rPr>
          <w:rFonts w:asciiTheme="minorHAnsi" w:hAnsiTheme="minorHAnsi" w:cstheme="minorHAnsi"/>
        </w:rPr>
        <w:t>’</w:t>
      </w:r>
      <w:r w:rsidRPr="00675AB3">
        <w:rPr>
          <w:rFonts w:asciiTheme="minorHAnsi" w:hAnsiTheme="minorHAnsi" w:cstheme="minorHAnsi"/>
        </w:rPr>
        <w:t> »</w:t>
      </w:r>
      <w:r w:rsidR="00DB45BC" w:rsidRPr="00675AB3">
        <w:rPr>
          <w:rFonts w:asciiTheme="minorHAnsi" w:hAnsiTheme="minorHAnsi" w:cstheme="minorHAnsi"/>
        </w:rPr>
        <w:t xml:space="preserve"> (Gn 3, 8-9)</w:t>
      </w:r>
    </w:p>
    <w:p w14:paraId="58A0F444" w14:textId="3179E895" w:rsidR="00902489" w:rsidRDefault="00EE2EE1" w:rsidP="00D80E48">
      <w:pPr>
        <w:spacing w:after="240" w:line="240" w:lineRule="auto"/>
        <w:rPr>
          <w:rFonts w:asciiTheme="minorHAnsi" w:hAnsiTheme="minorHAnsi" w:cstheme="minorHAnsi"/>
        </w:rPr>
      </w:pPr>
      <w:r w:rsidRPr="00675AB3">
        <w:rPr>
          <w:rFonts w:asciiTheme="minorHAnsi" w:hAnsiTheme="minorHAnsi" w:cstheme="minorHAnsi"/>
        </w:rPr>
        <w:t xml:space="preserve">Avant la rupture d’alliance, </w:t>
      </w:r>
      <w:r w:rsidR="00902489" w:rsidRPr="00675AB3">
        <w:rPr>
          <w:rFonts w:asciiTheme="minorHAnsi" w:hAnsiTheme="minorHAnsi" w:cstheme="minorHAnsi"/>
        </w:rPr>
        <w:t>Adam et Ève étaient placé</w:t>
      </w:r>
      <w:r w:rsidRPr="00675AB3">
        <w:rPr>
          <w:rFonts w:asciiTheme="minorHAnsi" w:hAnsiTheme="minorHAnsi" w:cstheme="minorHAnsi"/>
        </w:rPr>
        <w:t>s</w:t>
      </w:r>
      <w:r w:rsidR="00902489" w:rsidRPr="00675AB3">
        <w:rPr>
          <w:rFonts w:asciiTheme="minorHAnsi" w:hAnsiTheme="minorHAnsi" w:cstheme="minorHAnsi"/>
        </w:rPr>
        <w:t xml:space="preserve"> dans un jardin qui leur procurait les biens nécessaires et le Seigneur Dieu se pla</w:t>
      </w:r>
      <w:r w:rsidRPr="00675AB3">
        <w:rPr>
          <w:rFonts w:asciiTheme="minorHAnsi" w:hAnsiTheme="minorHAnsi" w:cstheme="minorHAnsi"/>
        </w:rPr>
        <w:t>isai</w:t>
      </w:r>
      <w:r w:rsidR="00902489" w:rsidRPr="00675AB3">
        <w:rPr>
          <w:rFonts w:asciiTheme="minorHAnsi" w:hAnsiTheme="minorHAnsi" w:cstheme="minorHAnsi"/>
        </w:rPr>
        <w:t xml:space="preserve">t à passer rendre visite à sa créature, homme et femme devant lui dans une confiance mutuelle où la faiblesse humaine, symbolisée par la nudité, n’était pas vécue dans la crainte. Le récit théologique </w:t>
      </w:r>
      <w:r w:rsidRPr="00675AB3">
        <w:rPr>
          <w:rFonts w:asciiTheme="minorHAnsi" w:hAnsiTheme="minorHAnsi" w:cstheme="minorHAnsi"/>
        </w:rPr>
        <w:t>des origines</w:t>
      </w:r>
      <w:r w:rsidR="00902489" w:rsidRPr="00675AB3">
        <w:rPr>
          <w:rFonts w:asciiTheme="minorHAnsi" w:hAnsiTheme="minorHAnsi" w:cstheme="minorHAnsi"/>
        </w:rPr>
        <w:t xml:space="preserve">, et particulièrement celui de la chute, nous révèle ce que les croyants </w:t>
      </w:r>
      <w:r w:rsidRPr="00675AB3">
        <w:rPr>
          <w:rFonts w:asciiTheme="minorHAnsi" w:hAnsiTheme="minorHAnsi" w:cstheme="minorHAnsi"/>
        </w:rPr>
        <w:t>avaient</w:t>
      </w:r>
      <w:r w:rsidR="00902489" w:rsidRPr="00675AB3">
        <w:rPr>
          <w:rFonts w:asciiTheme="minorHAnsi" w:hAnsiTheme="minorHAnsi" w:cstheme="minorHAnsi"/>
        </w:rPr>
        <w:t xml:space="preserve"> compris du dessein d'amour créateur de Dieu sur eux. Le Livre de la Genèse </w:t>
      </w:r>
      <w:r w:rsidR="00DB45BC" w:rsidRPr="00675AB3">
        <w:rPr>
          <w:rFonts w:asciiTheme="minorHAnsi" w:hAnsiTheme="minorHAnsi" w:cstheme="minorHAnsi"/>
        </w:rPr>
        <w:t>révèle</w:t>
      </w:r>
      <w:r w:rsidR="00902489" w:rsidRPr="00675AB3">
        <w:rPr>
          <w:rFonts w:asciiTheme="minorHAnsi" w:hAnsiTheme="minorHAnsi" w:cstheme="minorHAnsi"/>
        </w:rPr>
        <w:t xml:space="preserve"> </w:t>
      </w:r>
      <w:r w:rsidR="00902489" w:rsidRPr="002242CC">
        <w:rPr>
          <w:rFonts w:asciiTheme="minorHAnsi" w:hAnsiTheme="minorHAnsi" w:cstheme="minorHAnsi"/>
          <w:b/>
          <w:bCs/>
        </w:rPr>
        <w:t>le désir de Dieu de vivre dans une relation de confiance, une relation personnelle où l'homme sait s’exposer même dans sa faiblesse</w:t>
      </w:r>
      <w:r w:rsidR="00902489" w:rsidRPr="00675AB3">
        <w:rPr>
          <w:rFonts w:asciiTheme="minorHAnsi" w:hAnsiTheme="minorHAnsi" w:cstheme="minorHAnsi"/>
        </w:rPr>
        <w:t xml:space="preserve"> au regard bienveillant de Dieu.</w:t>
      </w:r>
      <w:r w:rsidRPr="00675AB3">
        <w:rPr>
          <w:rFonts w:asciiTheme="minorHAnsi" w:hAnsiTheme="minorHAnsi" w:cstheme="minorHAnsi"/>
        </w:rPr>
        <w:t xml:space="preserve"> </w:t>
      </w:r>
      <w:r w:rsidR="00902489" w:rsidRPr="00675AB3">
        <w:rPr>
          <w:rFonts w:asciiTheme="minorHAnsi" w:hAnsiTheme="minorHAnsi" w:cstheme="minorHAnsi"/>
        </w:rPr>
        <w:t>Mais nous n</w:t>
      </w:r>
      <w:r w:rsidR="00DB45BC" w:rsidRPr="00675AB3">
        <w:rPr>
          <w:rFonts w:asciiTheme="minorHAnsi" w:hAnsiTheme="minorHAnsi" w:cstheme="minorHAnsi"/>
        </w:rPr>
        <w:t>’</w:t>
      </w:r>
      <w:r w:rsidR="00902489" w:rsidRPr="00675AB3">
        <w:rPr>
          <w:rFonts w:asciiTheme="minorHAnsi" w:hAnsiTheme="minorHAnsi" w:cstheme="minorHAnsi"/>
        </w:rPr>
        <w:t xml:space="preserve">expérimentons plus naturellement cette rencontre du Seigneur. </w:t>
      </w:r>
      <w:r w:rsidR="00D80E48">
        <w:rPr>
          <w:rFonts w:asciiTheme="minorHAnsi" w:hAnsiTheme="minorHAnsi" w:cstheme="minorHAnsi"/>
        </w:rPr>
        <w:t>N</w:t>
      </w:r>
      <w:r w:rsidR="00902489" w:rsidRPr="00675AB3">
        <w:rPr>
          <w:rFonts w:asciiTheme="minorHAnsi" w:hAnsiTheme="minorHAnsi" w:cstheme="minorHAnsi"/>
        </w:rPr>
        <w:t xml:space="preserve">’oublions pas </w:t>
      </w:r>
      <w:r w:rsidR="00D80E48">
        <w:rPr>
          <w:rFonts w:asciiTheme="minorHAnsi" w:hAnsiTheme="minorHAnsi" w:cstheme="minorHAnsi"/>
        </w:rPr>
        <w:t xml:space="preserve">cependant </w:t>
      </w:r>
      <w:r w:rsidR="00902489" w:rsidRPr="00675AB3">
        <w:rPr>
          <w:rFonts w:asciiTheme="minorHAnsi" w:hAnsiTheme="minorHAnsi" w:cstheme="minorHAnsi"/>
        </w:rPr>
        <w:t>que le premier à éprouver le manque après la rupture est le Seigneur lui-même</w:t>
      </w:r>
      <w:r w:rsidR="00D80E48">
        <w:rPr>
          <w:rFonts w:asciiTheme="minorHAnsi" w:hAnsiTheme="minorHAnsi" w:cstheme="minorHAnsi"/>
        </w:rPr>
        <w:t>. C</w:t>
      </w:r>
      <w:r w:rsidR="00902489" w:rsidRPr="00675AB3">
        <w:rPr>
          <w:rFonts w:asciiTheme="minorHAnsi" w:hAnsiTheme="minorHAnsi" w:cstheme="minorHAnsi"/>
        </w:rPr>
        <w:t>’est Lui</w:t>
      </w:r>
      <w:r w:rsidR="00DB45BC" w:rsidRPr="00675AB3">
        <w:rPr>
          <w:rFonts w:asciiTheme="minorHAnsi" w:hAnsiTheme="minorHAnsi" w:cstheme="minorHAnsi"/>
        </w:rPr>
        <w:t>,</w:t>
      </w:r>
      <w:r w:rsidR="00902489" w:rsidRPr="00675AB3">
        <w:rPr>
          <w:rFonts w:asciiTheme="minorHAnsi" w:hAnsiTheme="minorHAnsi" w:cstheme="minorHAnsi"/>
        </w:rPr>
        <w:t xml:space="preserve"> le premier</w:t>
      </w:r>
      <w:r w:rsidR="00DB45BC" w:rsidRPr="00675AB3">
        <w:rPr>
          <w:rFonts w:asciiTheme="minorHAnsi" w:hAnsiTheme="minorHAnsi" w:cstheme="minorHAnsi"/>
        </w:rPr>
        <w:t>,</w:t>
      </w:r>
      <w:r w:rsidR="00902489" w:rsidRPr="00675AB3">
        <w:rPr>
          <w:rFonts w:asciiTheme="minorHAnsi" w:hAnsiTheme="minorHAnsi" w:cstheme="minorHAnsi"/>
        </w:rPr>
        <w:t xml:space="preserve"> qui exprime sa surprise de ne plus pouvoir rencontrer simplement sa créature</w:t>
      </w:r>
      <w:r w:rsidR="00DB45BC" w:rsidRPr="00675AB3">
        <w:rPr>
          <w:rFonts w:asciiTheme="minorHAnsi" w:hAnsiTheme="minorHAnsi" w:cstheme="minorHAnsi"/>
        </w:rPr>
        <w:t xml:space="preserve"> et s’écrit</w:t>
      </w:r>
      <w:r w:rsidR="00902489" w:rsidRPr="00675AB3">
        <w:rPr>
          <w:rFonts w:asciiTheme="minorHAnsi" w:hAnsiTheme="minorHAnsi" w:cstheme="minorHAnsi"/>
        </w:rPr>
        <w:t xml:space="preserve"> : « </w:t>
      </w:r>
      <w:r w:rsidR="00902489" w:rsidRPr="00D80E48">
        <w:rPr>
          <w:rFonts w:asciiTheme="minorHAnsi" w:hAnsiTheme="minorHAnsi" w:cstheme="minorHAnsi"/>
          <w:i/>
          <w:iCs/>
        </w:rPr>
        <w:t>Où es-tu donc</w:t>
      </w:r>
      <w:r w:rsidR="00DB45BC" w:rsidRPr="00D80E48">
        <w:rPr>
          <w:rFonts w:asciiTheme="minorHAnsi" w:hAnsiTheme="minorHAnsi" w:cstheme="minorHAnsi"/>
          <w:i/>
          <w:iCs/>
        </w:rPr>
        <w:t> ?</w:t>
      </w:r>
      <w:r w:rsidR="00DB45BC" w:rsidRPr="00675AB3">
        <w:rPr>
          <w:rFonts w:asciiTheme="minorHAnsi" w:hAnsiTheme="minorHAnsi" w:cstheme="minorHAnsi"/>
        </w:rPr>
        <w:t> »</w:t>
      </w:r>
      <w:r w:rsidR="00902489" w:rsidRPr="00675AB3">
        <w:rPr>
          <w:rFonts w:asciiTheme="minorHAnsi" w:hAnsiTheme="minorHAnsi" w:cstheme="minorHAnsi"/>
        </w:rPr>
        <w:t xml:space="preserve"> De là, la prière personnelle ne devient-elle pas un chemin spirituel où nous essayons de répondre à cette question, et aussi une recherche pour répondre à notre vocation originelle</w:t>
      </w:r>
      <w:r w:rsidR="00D80E48">
        <w:rPr>
          <w:rFonts w:asciiTheme="minorHAnsi" w:hAnsiTheme="minorHAnsi" w:cstheme="minorHAnsi"/>
        </w:rPr>
        <w:t xml:space="preserve"> ? </w:t>
      </w:r>
      <w:r w:rsidR="00902489" w:rsidRPr="00675AB3">
        <w:rPr>
          <w:rFonts w:asciiTheme="minorHAnsi" w:hAnsiTheme="minorHAnsi" w:cstheme="minorHAnsi"/>
        </w:rPr>
        <w:t>Nous ne cherchons pas à retrouver le paradis définitivement perdu, mais à reconnaître notre vocation première donnée à la création</w:t>
      </w:r>
      <w:r w:rsidR="000571E6" w:rsidRPr="00675AB3">
        <w:rPr>
          <w:rFonts w:asciiTheme="minorHAnsi" w:hAnsiTheme="minorHAnsi" w:cstheme="minorHAnsi"/>
        </w:rPr>
        <w:t> :</w:t>
      </w:r>
      <w:r w:rsidR="00902489" w:rsidRPr="00675AB3">
        <w:rPr>
          <w:rFonts w:asciiTheme="minorHAnsi" w:hAnsiTheme="minorHAnsi" w:cstheme="minorHAnsi"/>
        </w:rPr>
        <w:t xml:space="preserve"> l</w:t>
      </w:r>
      <w:r w:rsidR="000571E6" w:rsidRPr="00675AB3">
        <w:rPr>
          <w:rFonts w:asciiTheme="minorHAnsi" w:hAnsiTheme="minorHAnsi" w:cstheme="minorHAnsi"/>
        </w:rPr>
        <w:t>’</w:t>
      </w:r>
      <w:r w:rsidR="00902489" w:rsidRPr="00675AB3">
        <w:rPr>
          <w:rFonts w:asciiTheme="minorHAnsi" w:hAnsiTheme="minorHAnsi" w:cstheme="minorHAnsi"/>
        </w:rPr>
        <w:t xml:space="preserve">homme est un être de relation, et tout d'abord avec Dieu. </w:t>
      </w:r>
      <w:r w:rsidR="000571E6" w:rsidRPr="002242CC">
        <w:rPr>
          <w:rFonts w:asciiTheme="minorHAnsi" w:hAnsiTheme="minorHAnsi" w:cstheme="minorHAnsi"/>
          <w:b/>
          <w:bCs/>
        </w:rPr>
        <w:t xml:space="preserve">Prendre le temps de la prière, c’est répondre à la question de Dieu « Où es-tu ? » et </w:t>
      </w:r>
      <w:r w:rsidR="00DB45BC" w:rsidRPr="002242CC">
        <w:rPr>
          <w:rFonts w:asciiTheme="minorHAnsi" w:hAnsiTheme="minorHAnsi" w:cstheme="minorHAnsi"/>
          <w:b/>
          <w:bCs/>
        </w:rPr>
        <w:t>répondre « Me voici ! »</w:t>
      </w:r>
      <w:r w:rsidR="00DB45BC" w:rsidRPr="00675AB3">
        <w:rPr>
          <w:rFonts w:asciiTheme="minorHAnsi" w:hAnsiTheme="minorHAnsi" w:cstheme="minorHAnsi"/>
        </w:rPr>
        <w:t xml:space="preserve"> et par là </w:t>
      </w:r>
      <w:r w:rsidR="000571E6" w:rsidRPr="00675AB3">
        <w:rPr>
          <w:rFonts w:asciiTheme="minorHAnsi" w:hAnsiTheme="minorHAnsi" w:cstheme="minorHAnsi"/>
        </w:rPr>
        <w:t>lutter directement contre la première conséquence du péché originel</w:t>
      </w:r>
      <w:r w:rsidRPr="00675AB3">
        <w:rPr>
          <w:rFonts w:asciiTheme="minorHAnsi" w:hAnsiTheme="minorHAnsi" w:cstheme="minorHAnsi"/>
        </w:rPr>
        <w:t xml:space="preserve"> en ne nous cachant pas du regard de Dieu.</w:t>
      </w:r>
      <w:r w:rsidR="00D80E48">
        <w:rPr>
          <w:rFonts w:asciiTheme="minorHAnsi" w:hAnsiTheme="minorHAnsi" w:cstheme="minorHAnsi"/>
        </w:rPr>
        <w:t xml:space="preserve"> </w:t>
      </w:r>
    </w:p>
    <w:p w14:paraId="1C25D0A1" w14:textId="3F1DFA15" w:rsidR="00D80E48" w:rsidRPr="00C43DC8" w:rsidRDefault="00D80E48" w:rsidP="00D80E48">
      <w:pPr>
        <w:pStyle w:val="Titre2"/>
        <w:rPr>
          <w:rFonts w:eastAsia="Times New Roman"/>
          <w:lang w:eastAsia="fr-FR"/>
        </w:rPr>
      </w:pPr>
      <w:r>
        <w:rPr>
          <w:rFonts w:eastAsia="Times New Roman"/>
          <w:lang w:eastAsia="fr-FR"/>
        </w:rPr>
        <w:t>Sous la tente de la fête</w:t>
      </w:r>
    </w:p>
    <w:p w14:paraId="29917548" w14:textId="7E64FB35" w:rsidR="0018248F" w:rsidRPr="00675AB3" w:rsidRDefault="000571E6" w:rsidP="00675AB3">
      <w:pPr>
        <w:spacing w:line="240" w:lineRule="auto"/>
        <w:rPr>
          <w:rFonts w:asciiTheme="minorHAnsi" w:hAnsiTheme="minorHAnsi" w:cstheme="minorHAnsi"/>
        </w:rPr>
      </w:pPr>
      <w:r w:rsidRPr="00675AB3">
        <w:rPr>
          <w:rFonts w:asciiTheme="minorHAnsi" w:hAnsiTheme="minorHAnsi" w:cstheme="minorHAnsi"/>
        </w:rPr>
        <w:t xml:space="preserve">Jésus nous rappelle dans la parabole des deux fils (Lc 15, 11-32) comment </w:t>
      </w:r>
      <w:r w:rsidRPr="00D80E48">
        <w:rPr>
          <w:rFonts w:asciiTheme="minorHAnsi" w:hAnsiTheme="minorHAnsi" w:cstheme="minorHAnsi"/>
          <w:b/>
          <w:bCs/>
        </w:rPr>
        <w:t xml:space="preserve">le </w:t>
      </w:r>
      <w:r w:rsidR="00EE2EE1" w:rsidRPr="00D80E48">
        <w:rPr>
          <w:rFonts w:asciiTheme="minorHAnsi" w:hAnsiTheme="minorHAnsi" w:cstheme="minorHAnsi"/>
          <w:b/>
          <w:bCs/>
        </w:rPr>
        <w:t>P</w:t>
      </w:r>
      <w:r w:rsidRPr="00D80E48">
        <w:rPr>
          <w:rFonts w:asciiTheme="minorHAnsi" w:hAnsiTheme="minorHAnsi" w:cstheme="minorHAnsi"/>
          <w:b/>
          <w:bCs/>
        </w:rPr>
        <w:t xml:space="preserve">ère n'est pas vaincu par la </w:t>
      </w:r>
      <w:r w:rsidR="00C212B9" w:rsidRPr="00D80E48">
        <w:rPr>
          <w:rFonts w:asciiTheme="minorHAnsi" w:hAnsiTheme="minorHAnsi" w:cstheme="minorHAnsi"/>
          <w:b/>
          <w:bCs/>
        </w:rPr>
        <w:t>désobéissance</w:t>
      </w:r>
      <w:r w:rsidRPr="00675AB3">
        <w:rPr>
          <w:rFonts w:asciiTheme="minorHAnsi" w:hAnsiTheme="minorHAnsi" w:cstheme="minorHAnsi"/>
        </w:rPr>
        <w:t xml:space="preserve">. Le fils benjamin </w:t>
      </w:r>
      <w:r w:rsidR="00D80E48">
        <w:rPr>
          <w:rFonts w:asciiTheme="minorHAnsi" w:hAnsiTheme="minorHAnsi" w:cstheme="minorHAnsi"/>
        </w:rPr>
        <w:t>réclame</w:t>
      </w:r>
      <w:r w:rsidRPr="00675AB3">
        <w:rPr>
          <w:rFonts w:asciiTheme="minorHAnsi" w:hAnsiTheme="minorHAnsi" w:cstheme="minorHAnsi"/>
        </w:rPr>
        <w:t xml:space="preserve"> sa part d'héritage et </w:t>
      </w:r>
      <w:r w:rsidR="00DB45BC" w:rsidRPr="00675AB3">
        <w:rPr>
          <w:rFonts w:asciiTheme="minorHAnsi" w:hAnsiTheme="minorHAnsi" w:cstheme="minorHAnsi"/>
        </w:rPr>
        <w:t xml:space="preserve">il </w:t>
      </w:r>
      <w:r w:rsidRPr="00675AB3">
        <w:rPr>
          <w:rFonts w:asciiTheme="minorHAnsi" w:hAnsiTheme="minorHAnsi" w:cstheme="minorHAnsi"/>
        </w:rPr>
        <w:t>part pour ne plus vivre dans la dépendance de son père</w:t>
      </w:r>
      <w:r w:rsidR="00DB45BC" w:rsidRPr="00675AB3">
        <w:rPr>
          <w:rFonts w:asciiTheme="minorHAnsi" w:hAnsiTheme="minorHAnsi" w:cstheme="minorHAnsi"/>
        </w:rPr>
        <w:t xml:space="preserve"> qui</w:t>
      </w:r>
      <w:r w:rsidRPr="00675AB3">
        <w:rPr>
          <w:rFonts w:asciiTheme="minorHAnsi" w:hAnsiTheme="minorHAnsi" w:cstheme="minorHAnsi"/>
        </w:rPr>
        <w:t xml:space="preserve"> lui a laissé </w:t>
      </w:r>
      <w:r w:rsidR="009B0FE0" w:rsidRPr="00675AB3">
        <w:rPr>
          <w:rFonts w:asciiTheme="minorHAnsi" w:hAnsiTheme="minorHAnsi" w:cstheme="minorHAnsi"/>
        </w:rPr>
        <w:t>s</w:t>
      </w:r>
      <w:r w:rsidRPr="00675AB3">
        <w:rPr>
          <w:rFonts w:asciiTheme="minorHAnsi" w:hAnsiTheme="minorHAnsi" w:cstheme="minorHAnsi"/>
        </w:rPr>
        <w:t>a liberté</w:t>
      </w:r>
      <w:r w:rsidR="00D80E48">
        <w:rPr>
          <w:rFonts w:asciiTheme="minorHAnsi" w:hAnsiTheme="minorHAnsi" w:cstheme="minorHAnsi"/>
        </w:rPr>
        <w:t>. Ce dernier</w:t>
      </w:r>
      <w:r w:rsidRPr="00675AB3">
        <w:rPr>
          <w:rFonts w:asciiTheme="minorHAnsi" w:hAnsiTheme="minorHAnsi" w:cstheme="minorHAnsi"/>
        </w:rPr>
        <w:t xml:space="preserve"> p</w:t>
      </w:r>
      <w:r w:rsidR="00D80E48">
        <w:rPr>
          <w:rFonts w:asciiTheme="minorHAnsi" w:hAnsiTheme="minorHAnsi" w:cstheme="minorHAnsi"/>
        </w:rPr>
        <w:t>o</w:t>
      </w:r>
      <w:r w:rsidRPr="00675AB3">
        <w:rPr>
          <w:rFonts w:asciiTheme="minorHAnsi" w:hAnsiTheme="minorHAnsi" w:cstheme="minorHAnsi"/>
        </w:rPr>
        <w:t>u</w:t>
      </w:r>
      <w:r w:rsidR="00D80E48">
        <w:rPr>
          <w:rFonts w:asciiTheme="minorHAnsi" w:hAnsiTheme="minorHAnsi" w:cstheme="minorHAnsi"/>
        </w:rPr>
        <w:t>vai</w:t>
      </w:r>
      <w:r w:rsidRPr="00675AB3">
        <w:rPr>
          <w:rFonts w:asciiTheme="minorHAnsi" w:hAnsiTheme="minorHAnsi" w:cstheme="minorHAnsi"/>
        </w:rPr>
        <w:t xml:space="preserve">t </w:t>
      </w:r>
      <w:r w:rsidR="00D80E48">
        <w:rPr>
          <w:rFonts w:asciiTheme="minorHAnsi" w:hAnsiTheme="minorHAnsi" w:cstheme="minorHAnsi"/>
        </w:rPr>
        <w:t xml:space="preserve">cependant </w:t>
      </w:r>
      <w:r w:rsidRPr="00675AB3">
        <w:rPr>
          <w:rFonts w:asciiTheme="minorHAnsi" w:hAnsiTheme="minorHAnsi" w:cstheme="minorHAnsi"/>
        </w:rPr>
        <w:t>savoir que cela le mènera</w:t>
      </w:r>
      <w:r w:rsidR="00D80E48">
        <w:rPr>
          <w:rFonts w:asciiTheme="minorHAnsi" w:hAnsiTheme="minorHAnsi" w:cstheme="minorHAnsi"/>
        </w:rPr>
        <w:t>it</w:t>
      </w:r>
      <w:r w:rsidRPr="00675AB3">
        <w:rPr>
          <w:rFonts w:asciiTheme="minorHAnsi" w:hAnsiTheme="minorHAnsi" w:cstheme="minorHAnsi"/>
        </w:rPr>
        <w:t xml:space="preserve"> au malheur</w:t>
      </w:r>
      <w:r w:rsidR="00D80E48">
        <w:rPr>
          <w:rFonts w:asciiTheme="minorHAnsi" w:hAnsiTheme="minorHAnsi" w:cstheme="minorHAnsi"/>
        </w:rPr>
        <w:t xml:space="preserve"> mais</w:t>
      </w:r>
      <w:r w:rsidRPr="00675AB3">
        <w:rPr>
          <w:rFonts w:asciiTheme="minorHAnsi" w:hAnsiTheme="minorHAnsi" w:cstheme="minorHAnsi"/>
        </w:rPr>
        <w:t xml:space="preserve"> il attend le retour</w:t>
      </w:r>
      <w:r w:rsidR="00D80E48">
        <w:rPr>
          <w:rFonts w:asciiTheme="minorHAnsi" w:hAnsiTheme="minorHAnsi" w:cstheme="minorHAnsi"/>
        </w:rPr>
        <w:t xml:space="preserve"> de son fils</w:t>
      </w:r>
      <w:r w:rsidRPr="00675AB3">
        <w:rPr>
          <w:rFonts w:asciiTheme="minorHAnsi" w:hAnsiTheme="minorHAnsi" w:cstheme="minorHAnsi"/>
        </w:rPr>
        <w:t>. Quand le fils benjamin revi</w:t>
      </w:r>
      <w:r w:rsidR="00D80E48">
        <w:rPr>
          <w:rFonts w:asciiTheme="minorHAnsi" w:hAnsiTheme="minorHAnsi" w:cstheme="minorHAnsi"/>
        </w:rPr>
        <w:t>ent</w:t>
      </w:r>
      <w:r w:rsidRPr="00675AB3">
        <w:rPr>
          <w:rFonts w:asciiTheme="minorHAnsi" w:hAnsiTheme="minorHAnsi" w:cstheme="minorHAnsi"/>
        </w:rPr>
        <w:t>, il souhait</w:t>
      </w:r>
      <w:r w:rsidR="00D80E48">
        <w:rPr>
          <w:rFonts w:asciiTheme="minorHAnsi" w:hAnsiTheme="minorHAnsi" w:cstheme="minorHAnsi"/>
        </w:rPr>
        <w:t>e</w:t>
      </w:r>
      <w:r w:rsidRPr="00675AB3">
        <w:rPr>
          <w:rFonts w:asciiTheme="minorHAnsi" w:hAnsiTheme="minorHAnsi" w:cstheme="minorHAnsi"/>
        </w:rPr>
        <w:t xml:space="preserve"> être réintégré dans la maison du père comme simple serviteur</w:t>
      </w:r>
      <w:r w:rsidR="00D80E48">
        <w:rPr>
          <w:rFonts w:asciiTheme="minorHAnsi" w:hAnsiTheme="minorHAnsi" w:cstheme="minorHAnsi"/>
        </w:rPr>
        <w:t> ;</w:t>
      </w:r>
      <w:r w:rsidRPr="00675AB3">
        <w:rPr>
          <w:rFonts w:asciiTheme="minorHAnsi" w:hAnsiTheme="minorHAnsi" w:cstheme="minorHAnsi"/>
        </w:rPr>
        <w:t xml:space="preserve"> il renon</w:t>
      </w:r>
      <w:r w:rsidR="00D80E48">
        <w:rPr>
          <w:rFonts w:asciiTheme="minorHAnsi" w:hAnsiTheme="minorHAnsi" w:cstheme="minorHAnsi"/>
        </w:rPr>
        <w:t>ce</w:t>
      </w:r>
      <w:r w:rsidRPr="00675AB3">
        <w:rPr>
          <w:rFonts w:asciiTheme="minorHAnsi" w:hAnsiTheme="minorHAnsi" w:cstheme="minorHAnsi"/>
        </w:rPr>
        <w:t xml:space="preserve"> à sa dignité de fils</w:t>
      </w:r>
      <w:r w:rsidR="00D80E48">
        <w:rPr>
          <w:rFonts w:asciiTheme="minorHAnsi" w:hAnsiTheme="minorHAnsi" w:cstheme="minorHAnsi"/>
        </w:rPr>
        <w:t xml:space="preserve">, </w:t>
      </w:r>
      <w:r w:rsidRPr="00675AB3">
        <w:rPr>
          <w:rFonts w:asciiTheme="minorHAnsi" w:hAnsiTheme="minorHAnsi" w:cstheme="minorHAnsi"/>
        </w:rPr>
        <w:t xml:space="preserve">son objectif étant d’abord de ne </w:t>
      </w:r>
      <w:r w:rsidRPr="00675AB3">
        <w:rPr>
          <w:rFonts w:asciiTheme="minorHAnsi" w:hAnsiTheme="minorHAnsi" w:cstheme="minorHAnsi"/>
        </w:rPr>
        <w:lastRenderedPageBreak/>
        <w:t xml:space="preserve">pas mourir de faim. Mais tel n'est pas le dessein du père qui lui réserve un festin </w:t>
      </w:r>
      <w:r w:rsidR="009B0FE0" w:rsidRPr="00675AB3">
        <w:rPr>
          <w:rFonts w:asciiTheme="minorHAnsi" w:hAnsiTheme="minorHAnsi" w:cstheme="minorHAnsi"/>
        </w:rPr>
        <w:t>dans</w:t>
      </w:r>
      <w:r w:rsidRPr="00675AB3">
        <w:rPr>
          <w:rFonts w:asciiTheme="minorHAnsi" w:hAnsiTheme="minorHAnsi" w:cstheme="minorHAnsi"/>
        </w:rPr>
        <w:t xml:space="preserve"> la tente de la rencontre, une fête que le fils aîné et fidèle n'avait jamais eue, d'où sa jalousie. Le fils prodigue est rétabli dans sa dignité filiale et est revêtu des vêtements et des signes (bague et sandales) de cette dignité. Ainsi, </w:t>
      </w:r>
      <w:r w:rsidRPr="00D80E48">
        <w:rPr>
          <w:rFonts w:asciiTheme="minorHAnsi" w:hAnsiTheme="minorHAnsi" w:cstheme="minorHAnsi"/>
          <w:b/>
          <w:bCs/>
        </w:rPr>
        <w:t xml:space="preserve">notre infidélité révèle l'amour du </w:t>
      </w:r>
      <w:r w:rsidR="00E61866" w:rsidRPr="00D80E48">
        <w:rPr>
          <w:rFonts w:asciiTheme="minorHAnsi" w:hAnsiTheme="minorHAnsi" w:cstheme="minorHAnsi"/>
          <w:b/>
          <w:bCs/>
        </w:rPr>
        <w:t>Père</w:t>
      </w:r>
      <w:r w:rsidRPr="00D80E48">
        <w:rPr>
          <w:rFonts w:asciiTheme="minorHAnsi" w:hAnsiTheme="minorHAnsi" w:cstheme="minorHAnsi"/>
          <w:b/>
          <w:bCs/>
        </w:rPr>
        <w:t>, et son dessein sur nous</w:t>
      </w:r>
      <w:r w:rsidR="00D80E48">
        <w:rPr>
          <w:rFonts w:asciiTheme="minorHAnsi" w:hAnsiTheme="minorHAnsi" w:cstheme="minorHAnsi"/>
        </w:rPr>
        <w:t xml:space="preserve"> : </w:t>
      </w:r>
      <w:r w:rsidRPr="00675AB3">
        <w:rPr>
          <w:rFonts w:asciiTheme="minorHAnsi" w:hAnsiTheme="minorHAnsi" w:cstheme="minorHAnsi"/>
        </w:rPr>
        <w:t xml:space="preserve">son dessein et son alliance sont beaucoup plus puissants et forts que notre mal. </w:t>
      </w:r>
      <w:r w:rsidR="009B0FE0" w:rsidRPr="00675AB3">
        <w:rPr>
          <w:rFonts w:asciiTheme="minorHAnsi" w:hAnsiTheme="minorHAnsi" w:cstheme="minorHAnsi"/>
        </w:rPr>
        <w:t>Le père n’</w:t>
      </w:r>
      <w:r w:rsidRPr="00675AB3">
        <w:rPr>
          <w:rFonts w:asciiTheme="minorHAnsi" w:hAnsiTheme="minorHAnsi" w:cstheme="minorHAnsi"/>
        </w:rPr>
        <w:t>a aucun intérêt à avoir un serviteur supplémentaire</w:t>
      </w:r>
      <w:r w:rsidR="00D80E48">
        <w:rPr>
          <w:rFonts w:asciiTheme="minorHAnsi" w:hAnsiTheme="minorHAnsi" w:cstheme="minorHAnsi"/>
        </w:rPr>
        <w:t> ;</w:t>
      </w:r>
      <w:r w:rsidR="0018248F" w:rsidRPr="00675AB3">
        <w:rPr>
          <w:rFonts w:asciiTheme="minorHAnsi" w:hAnsiTheme="minorHAnsi" w:cstheme="minorHAnsi"/>
        </w:rPr>
        <w:t xml:space="preserve"> sa joie est d’avoir un fils. </w:t>
      </w:r>
      <w:r w:rsidR="00EE2EE1" w:rsidRPr="00675AB3">
        <w:rPr>
          <w:rFonts w:asciiTheme="minorHAnsi" w:hAnsiTheme="minorHAnsi" w:cstheme="minorHAnsi"/>
        </w:rPr>
        <w:t>Et</w:t>
      </w:r>
      <w:r w:rsidR="0018248F" w:rsidRPr="00675AB3">
        <w:rPr>
          <w:rFonts w:asciiTheme="minorHAnsi" w:hAnsiTheme="minorHAnsi" w:cstheme="minorHAnsi"/>
        </w:rPr>
        <w:t xml:space="preserve"> </w:t>
      </w:r>
      <w:r w:rsidR="00EE2EE1" w:rsidRPr="00675AB3">
        <w:rPr>
          <w:rFonts w:asciiTheme="minorHAnsi" w:hAnsiTheme="minorHAnsi" w:cstheme="minorHAnsi"/>
        </w:rPr>
        <w:t xml:space="preserve">la </w:t>
      </w:r>
      <w:r w:rsidR="0018248F" w:rsidRPr="00675AB3">
        <w:rPr>
          <w:rFonts w:asciiTheme="minorHAnsi" w:hAnsiTheme="minorHAnsi" w:cstheme="minorHAnsi"/>
        </w:rPr>
        <w:t xml:space="preserve">différence </w:t>
      </w:r>
      <w:r w:rsidR="00DE67A0" w:rsidRPr="00675AB3">
        <w:rPr>
          <w:rFonts w:asciiTheme="minorHAnsi" w:hAnsiTheme="minorHAnsi" w:cstheme="minorHAnsi"/>
        </w:rPr>
        <w:t>radicale</w:t>
      </w:r>
      <w:r w:rsidR="0018248F" w:rsidRPr="00675AB3">
        <w:rPr>
          <w:rFonts w:asciiTheme="minorHAnsi" w:hAnsiTheme="minorHAnsi" w:cstheme="minorHAnsi"/>
        </w:rPr>
        <w:t xml:space="preserve"> entre le fils et le serviteur, </w:t>
      </w:r>
      <w:r w:rsidR="00EE2EE1" w:rsidRPr="00675AB3">
        <w:rPr>
          <w:rFonts w:asciiTheme="minorHAnsi" w:hAnsiTheme="minorHAnsi" w:cstheme="minorHAnsi"/>
        </w:rPr>
        <w:t>alors que</w:t>
      </w:r>
      <w:r w:rsidR="0018248F" w:rsidRPr="00675AB3">
        <w:rPr>
          <w:rFonts w:asciiTheme="minorHAnsi" w:hAnsiTheme="minorHAnsi" w:cstheme="minorHAnsi"/>
        </w:rPr>
        <w:t xml:space="preserve"> tous les deux font la volonté du </w:t>
      </w:r>
      <w:r w:rsidR="00E61866" w:rsidRPr="00675AB3">
        <w:rPr>
          <w:rFonts w:asciiTheme="minorHAnsi" w:hAnsiTheme="minorHAnsi" w:cstheme="minorHAnsi"/>
        </w:rPr>
        <w:t>Père</w:t>
      </w:r>
      <w:r w:rsidR="00DE67A0" w:rsidRPr="00675AB3">
        <w:rPr>
          <w:rFonts w:asciiTheme="minorHAnsi" w:hAnsiTheme="minorHAnsi" w:cstheme="minorHAnsi"/>
        </w:rPr>
        <w:t xml:space="preserve"> et</w:t>
      </w:r>
      <w:r w:rsidR="0018248F" w:rsidRPr="00675AB3">
        <w:rPr>
          <w:rFonts w:asciiTheme="minorHAnsi" w:hAnsiTheme="minorHAnsi" w:cstheme="minorHAnsi"/>
        </w:rPr>
        <w:t xml:space="preserve"> travaillent à son service, </w:t>
      </w:r>
      <w:r w:rsidR="00DE67A0" w:rsidRPr="00675AB3">
        <w:rPr>
          <w:rFonts w:asciiTheme="minorHAnsi" w:hAnsiTheme="minorHAnsi" w:cstheme="minorHAnsi"/>
        </w:rPr>
        <w:t xml:space="preserve">c’est que </w:t>
      </w:r>
      <w:r w:rsidR="0018248F" w:rsidRPr="00D80E48">
        <w:rPr>
          <w:rFonts w:asciiTheme="minorHAnsi" w:hAnsiTheme="minorHAnsi" w:cstheme="minorHAnsi"/>
          <w:b/>
          <w:bCs/>
        </w:rPr>
        <w:t xml:space="preserve">seul </w:t>
      </w:r>
      <w:r w:rsidR="00DE67A0" w:rsidRPr="00D80E48">
        <w:rPr>
          <w:rFonts w:asciiTheme="minorHAnsi" w:hAnsiTheme="minorHAnsi" w:cstheme="minorHAnsi"/>
          <w:b/>
          <w:bCs/>
        </w:rPr>
        <w:t>l</w:t>
      </w:r>
      <w:r w:rsidR="0018248F" w:rsidRPr="00D80E48">
        <w:rPr>
          <w:rFonts w:asciiTheme="minorHAnsi" w:hAnsiTheme="minorHAnsi" w:cstheme="minorHAnsi"/>
          <w:b/>
          <w:bCs/>
        </w:rPr>
        <w:t xml:space="preserve">e fils partage l’intimité du </w:t>
      </w:r>
      <w:r w:rsidR="00D80E48">
        <w:rPr>
          <w:rFonts w:asciiTheme="minorHAnsi" w:hAnsiTheme="minorHAnsi" w:cstheme="minorHAnsi"/>
          <w:b/>
          <w:bCs/>
        </w:rPr>
        <w:t>p</w:t>
      </w:r>
      <w:r w:rsidR="00E61866" w:rsidRPr="00D80E48">
        <w:rPr>
          <w:rFonts w:asciiTheme="minorHAnsi" w:hAnsiTheme="minorHAnsi" w:cstheme="minorHAnsi"/>
          <w:b/>
          <w:bCs/>
        </w:rPr>
        <w:t>ère</w:t>
      </w:r>
      <w:r w:rsidR="0018248F" w:rsidRPr="00675AB3">
        <w:rPr>
          <w:rFonts w:asciiTheme="minorHAnsi" w:hAnsiTheme="minorHAnsi" w:cstheme="minorHAnsi"/>
        </w:rPr>
        <w:t xml:space="preserve">. </w:t>
      </w:r>
    </w:p>
    <w:p w14:paraId="5C96FCFA" w14:textId="1B6F4982" w:rsidR="0018248F" w:rsidRDefault="0018248F" w:rsidP="00D80E48">
      <w:pPr>
        <w:spacing w:after="240" w:line="240" w:lineRule="auto"/>
        <w:rPr>
          <w:rFonts w:asciiTheme="minorHAnsi" w:hAnsiTheme="minorHAnsi" w:cstheme="minorHAnsi"/>
        </w:rPr>
      </w:pPr>
      <w:r w:rsidRPr="00675AB3">
        <w:rPr>
          <w:rFonts w:asciiTheme="minorHAnsi" w:hAnsiTheme="minorHAnsi" w:cstheme="minorHAnsi"/>
        </w:rPr>
        <w:t>Créé</w:t>
      </w:r>
      <w:r w:rsidR="00A960BE" w:rsidRPr="00675AB3">
        <w:rPr>
          <w:rFonts w:asciiTheme="minorHAnsi" w:hAnsiTheme="minorHAnsi" w:cstheme="minorHAnsi"/>
        </w:rPr>
        <w:t>s</w:t>
      </w:r>
      <w:r w:rsidRPr="00675AB3">
        <w:rPr>
          <w:rFonts w:asciiTheme="minorHAnsi" w:hAnsiTheme="minorHAnsi" w:cstheme="minorHAnsi"/>
        </w:rPr>
        <w:t xml:space="preserve"> à l'image et à la ressemblance de Dieu, désormais en Jésus-Christ nous devenons </w:t>
      </w:r>
      <w:r w:rsidR="00AE7756" w:rsidRPr="00AE7756">
        <w:rPr>
          <w:rFonts w:asciiTheme="minorHAnsi" w:hAnsiTheme="minorHAnsi" w:cstheme="minorHAnsi"/>
        </w:rPr>
        <w:t>fils et filles adoptifs du Père</w:t>
      </w:r>
      <w:r w:rsidR="009B0FE0" w:rsidRPr="00675AB3">
        <w:rPr>
          <w:rFonts w:asciiTheme="minorHAnsi" w:hAnsiTheme="minorHAnsi" w:cstheme="minorHAnsi"/>
        </w:rPr>
        <w:t> :</w:t>
      </w:r>
      <w:r w:rsidRPr="00675AB3">
        <w:rPr>
          <w:rFonts w:asciiTheme="minorHAnsi" w:hAnsiTheme="minorHAnsi" w:cstheme="minorHAnsi"/>
        </w:rPr>
        <w:t xml:space="preserve"> voilà la manière dont </w:t>
      </w:r>
      <w:r w:rsidRPr="00D80E48">
        <w:rPr>
          <w:rFonts w:asciiTheme="minorHAnsi" w:hAnsiTheme="minorHAnsi" w:cstheme="minorHAnsi"/>
          <w:b/>
          <w:bCs/>
        </w:rPr>
        <w:t xml:space="preserve">le </w:t>
      </w:r>
      <w:r w:rsidR="00E61866" w:rsidRPr="00D80E48">
        <w:rPr>
          <w:rFonts w:asciiTheme="minorHAnsi" w:hAnsiTheme="minorHAnsi" w:cstheme="minorHAnsi"/>
          <w:b/>
          <w:bCs/>
        </w:rPr>
        <w:t>Père</w:t>
      </w:r>
      <w:r w:rsidRPr="00D80E48">
        <w:rPr>
          <w:rFonts w:asciiTheme="minorHAnsi" w:hAnsiTheme="minorHAnsi" w:cstheme="minorHAnsi"/>
          <w:b/>
          <w:bCs/>
        </w:rPr>
        <w:t xml:space="preserve"> réintroduit ses créatures sous la tente de la fête</w:t>
      </w:r>
      <w:r w:rsidRPr="00675AB3">
        <w:rPr>
          <w:rFonts w:asciiTheme="minorHAnsi" w:hAnsiTheme="minorHAnsi" w:cstheme="minorHAnsi"/>
        </w:rPr>
        <w:t>. Saint</w:t>
      </w:r>
      <w:r w:rsidR="00DE67A0" w:rsidRPr="00675AB3">
        <w:rPr>
          <w:rFonts w:asciiTheme="minorHAnsi" w:hAnsiTheme="minorHAnsi" w:cstheme="minorHAnsi"/>
        </w:rPr>
        <w:t xml:space="preserve"> </w:t>
      </w:r>
      <w:r w:rsidRPr="00675AB3">
        <w:rPr>
          <w:rFonts w:asciiTheme="minorHAnsi" w:hAnsiTheme="minorHAnsi" w:cstheme="minorHAnsi"/>
        </w:rPr>
        <w:t>Paul dans l'épître aux Éphésiens développe quelque peu ce qu’est cette nouvelle vocation de l'homme en Jésus : « </w:t>
      </w:r>
      <w:r w:rsidRPr="002242CC">
        <w:rPr>
          <w:rFonts w:asciiTheme="minorHAnsi" w:hAnsiTheme="minorHAnsi" w:cstheme="minorHAnsi"/>
          <w:i/>
          <w:iCs/>
        </w:rPr>
        <w:t>Il nous a choisis, dans le Christ, avant la fondation du monde, pour que nous soyons saints, immaculés devant lui, dans l’amour. Il nous a prédestinés à être, pour lui, des fils adoptifs par Jésus, le Christ. Ainsi</w:t>
      </w:r>
      <w:r w:rsidR="00DB45BC" w:rsidRPr="002242CC">
        <w:rPr>
          <w:rFonts w:asciiTheme="minorHAnsi" w:hAnsiTheme="minorHAnsi" w:cstheme="minorHAnsi"/>
          <w:i/>
          <w:iCs/>
        </w:rPr>
        <w:t>,</w:t>
      </w:r>
      <w:r w:rsidRPr="002242CC">
        <w:rPr>
          <w:rFonts w:asciiTheme="minorHAnsi" w:hAnsiTheme="minorHAnsi" w:cstheme="minorHAnsi"/>
          <w:i/>
          <w:iCs/>
        </w:rPr>
        <w:t xml:space="preserve"> l’a voulu sa bonté, à la louange de gloire de sa grâce, la grâce qu’il nous donne dans le Fils bien-aimé.</w:t>
      </w:r>
      <w:r w:rsidRPr="00675AB3">
        <w:rPr>
          <w:rFonts w:asciiTheme="minorHAnsi" w:hAnsiTheme="minorHAnsi" w:cstheme="minorHAnsi"/>
        </w:rPr>
        <w:t> » (Eph. 1, 3-14)</w:t>
      </w:r>
      <w:r w:rsidR="009B0FE0" w:rsidRPr="00675AB3">
        <w:rPr>
          <w:rFonts w:asciiTheme="minorHAnsi" w:hAnsiTheme="minorHAnsi" w:cstheme="minorHAnsi"/>
        </w:rPr>
        <w:t xml:space="preserve"> </w:t>
      </w:r>
      <w:r w:rsidRPr="00675AB3">
        <w:rPr>
          <w:rFonts w:asciiTheme="minorHAnsi" w:hAnsiTheme="minorHAnsi" w:cstheme="minorHAnsi"/>
        </w:rPr>
        <w:t>Paul expose ici le plan de salut de Dieu</w:t>
      </w:r>
      <w:r w:rsidR="00D80E48">
        <w:rPr>
          <w:rFonts w:asciiTheme="minorHAnsi" w:hAnsiTheme="minorHAnsi" w:cstheme="minorHAnsi"/>
        </w:rPr>
        <w:t>. I</w:t>
      </w:r>
      <w:r w:rsidRPr="00675AB3">
        <w:rPr>
          <w:rFonts w:asciiTheme="minorHAnsi" w:hAnsiTheme="minorHAnsi" w:cstheme="minorHAnsi"/>
        </w:rPr>
        <w:t>l montre comment toute la Trinité est engagée dans la réalisation de l'œuvre de création et de rédemption</w:t>
      </w:r>
      <w:r w:rsidR="00DE67A0" w:rsidRPr="00675AB3">
        <w:rPr>
          <w:rFonts w:asciiTheme="minorHAnsi" w:hAnsiTheme="minorHAnsi" w:cstheme="minorHAnsi"/>
        </w:rPr>
        <w:t xml:space="preserve"> e</w:t>
      </w:r>
      <w:r w:rsidRPr="00675AB3">
        <w:rPr>
          <w:rFonts w:asciiTheme="minorHAnsi" w:hAnsiTheme="minorHAnsi" w:cstheme="minorHAnsi"/>
        </w:rPr>
        <w:t>t quelle place nous est préparée</w:t>
      </w:r>
      <w:r w:rsidR="00DE67A0" w:rsidRPr="00675AB3">
        <w:rPr>
          <w:rFonts w:asciiTheme="minorHAnsi" w:hAnsiTheme="minorHAnsi" w:cstheme="minorHAnsi"/>
        </w:rPr>
        <w:t> : n</w:t>
      </w:r>
      <w:r w:rsidRPr="00675AB3">
        <w:rPr>
          <w:rFonts w:asciiTheme="minorHAnsi" w:hAnsiTheme="minorHAnsi" w:cstheme="minorHAnsi"/>
        </w:rPr>
        <w:t xml:space="preserve">ous sommes destinés à être saints et immaculés devant la face du Père par la grâce du Christ et la puissance de l'Esprit Saint. Nous pouvons être cette louange de gloire qui est tout accueil de l'amour du Père et réponse par notre propre amour. Cette attitude est </w:t>
      </w:r>
      <w:r w:rsidR="00DE67A0" w:rsidRPr="00675AB3">
        <w:rPr>
          <w:rFonts w:asciiTheme="minorHAnsi" w:hAnsiTheme="minorHAnsi" w:cstheme="minorHAnsi"/>
        </w:rPr>
        <w:t>celle même du Verbe de Dieu</w:t>
      </w:r>
      <w:r w:rsidRPr="00675AB3">
        <w:rPr>
          <w:rFonts w:asciiTheme="minorHAnsi" w:hAnsiTheme="minorHAnsi" w:cstheme="minorHAnsi"/>
        </w:rPr>
        <w:t xml:space="preserve"> tel que nous le décrit le prologue de l'évangile de Jean</w:t>
      </w:r>
      <w:r w:rsidR="00D80E48">
        <w:rPr>
          <w:rFonts w:asciiTheme="minorHAnsi" w:hAnsiTheme="minorHAnsi" w:cstheme="minorHAnsi"/>
        </w:rPr>
        <w:t> ;</w:t>
      </w:r>
      <w:r w:rsidR="00DE67A0" w:rsidRPr="00675AB3">
        <w:rPr>
          <w:rFonts w:asciiTheme="minorHAnsi" w:hAnsiTheme="minorHAnsi" w:cstheme="minorHAnsi"/>
        </w:rPr>
        <w:t xml:space="preserve"> ainsi</w:t>
      </w:r>
      <w:r w:rsidRPr="00675AB3">
        <w:rPr>
          <w:rFonts w:asciiTheme="minorHAnsi" w:hAnsiTheme="minorHAnsi" w:cstheme="minorHAnsi"/>
        </w:rPr>
        <w:t xml:space="preserve"> nous sommes adoptés dans la vie trinitaire. Voilà la finalité de notre vie spirituelle, ni plus ni moins que de participer en tant </w:t>
      </w:r>
      <w:r w:rsidR="003C1035" w:rsidRPr="003C1035">
        <w:rPr>
          <w:rFonts w:asciiTheme="minorHAnsi" w:hAnsiTheme="minorHAnsi" w:cstheme="minorHAnsi"/>
        </w:rPr>
        <w:t>que fils et filles adoptifs à la vie trinitaire</w:t>
      </w:r>
      <w:r w:rsidRPr="00675AB3">
        <w:rPr>
          <w:rFonts w:asciiTheme="minorHAnsi" w:hAnsiTheme="minorHAnsi" w:cstheme="minorHAnsi"/>
        </w:rPr>
        <w:t>. Et cela, comme dit l'apôtre, non seulement après notre mort, dans l'au-delà, mais dès à présent. L'</w:t>
      </w:r>
      <w:r w:rsidR="009B0FE0" w:rsidRPr="00675AB3">
        <w:rPr>
          <w:rFonts w:asciiTheme="minorHAnsi" w:hAnsiTheme="minorHAnsi" w:cstheme="minorHAnsi"/>
        </w:rPr>
        <w:t>E</w:t>
      </w:r>
      <w:r w:rsidRPr="00675AB3">
        <w:rPr>
          <w:rFonts w:asciiTheme="minorHAnsi" w:hAnsiTheme="minorHAnsi" w:cstheme="minorHAnsi"/>
        </w:rPr>
        <w:t xml:space="preserve">sprit </w:t>
      </w:r>
      <w:r w:rsidR="009B0FE0" w:rsidRPr="00675AB3">
        <w:rPr>
          <w:rFonts w:asciiTheme="minorHAnsi" w:hAnsiTheme="minorHAnsi" w:cstheme="minorHAnsi"/>
        </w:rPr>
        <w:t>S</w:t>
      </w:r>
      <w:r w:rsidRPr="00675AB3">
        <w:rPr>
          <w:rFonts w:asciiTheme="minorHAnsi" w:hAnsiTheme="minorHAnsi" w:cstheme="minorHAnsi"/>
        </w:rPr>
        <w:t>aint qui a été répandu dans nos cœurs constitue les arrhes de notre héritage.</w:t>
      </w:r>
      <w:r w:rsidR="00DE67A0" w:rsidRPr="00675AB3">
        <w:rPr>
          <w:rFonts w:asciiTheme="minorHAnsi" w:hAnsiTheme="minorHAnsi" w:cstheme="minorHAnsi"/>
        </w:rPr>
        <w:t xml:space="preserve"> </w:t>
      </w:r>
    </w:p>
    <w:p w14:paraId="6E290686" w14:textId="56651EC9" w:rsidR="00D80E48" w:rsidRPr="00C43DC8" w:rsidRDefault="00D80E48" w:rsidP="00D80E48">
      <w:pPr>
        <w:pStyle w:val="Titre2"/>
        <w:rPr>
          <w:rFonts w:eastAsia="Times New Roman"/>
          <w:lang w:eastAsia="fr-FR"/>
        </w:rPr>
      </w:pPr>
      <w:r>
        <w:rPr>
          <w:rFonts w:eastAsia="Times New Roman"/>
          <w:lang w:eastAsia="fr-FR"/>
        </w:rPr>
        <w:t>La prière, anticipation du paradis</w:t>
      </w:r>
    </w:p>
    <w:p w14:paraId="04CCEE97" w14:textId="005AD99E" w:rsidR="0007044E" w:rsidRPr="00675AB3" w:rsidRDefault="0007044E" w:rsidP="00675AB3">
      <w:pPr>
        <w:spacing w:line="240" w:lineRule="auto"/>
        <w:rPr>
          <w:rFonts w:asciiTheme="minorHAnsi" w:hAnsiTheme="minorHAnsi" w:cstheme="minorHAnsi"/>
        </w:rPr>
      </w:pPr>
      <w:r w:rsidRPr="00675AB3">
        <w:rPr>
          <w:rFonts w:asciiTheme="minorHAnsi" w:hAnsiTheme="minorHAnsi" w:cstheme="minorHAnsi"/>
        </w:rPr>
        <w:t xml:space="preserve">Vous comprenez donc que </w:t>
      </w:r>
      <w:r w:rsidRPr="00D80E48">
        <w:rPr>
          <w:rFonts w:asciiTheme="minorHAnsi" w:hAnsiTheme="minorHAnsi" w:cstheme="minorHAnsi"/>
          <w:b/>
          <w:bCs/>
        </w:rPr>
        <w:t>d'une certaine manière, le temps d'oraison devient une anticipation du paradis</w:t>
      </w:r>
      <w:r w:rsidRPr="00675AB3">
        <w:rPr>
          <w:rFonts w:asciiTheme="minorHAnsi" w:hAnsiTheme="minorHAnsi" w:cstheme="minorHAnsi"/>
        </w:rPr>
        <w:t xml:space="preserve">. Le paradis qui nous attend est le lieu où « Dieu sera tout en tous». Or dans la foi, je sais que cette grâce m'est déjà donnée. Par la foi, par </w:t>
      </w:r>
      <w:r w:rsidR="00A609DE" w:rsidRPr="00675AB3">
        <w:rPr>
          <w:rFonts w:asciiTheme="minorHAnsi" w:hAnsiTheme="minorHAnsi" w:cstheme="minorHAnsi"/>
        </w:rPr>
        <w:t xml:space="preserve">la grâce de </w:t>
      </w:r>
      <w:r w:rsidRPr="00675AB3">
        <w:rPr>
          <w:rFonts w:asciiTheme="minorHAnsi" w:hAnsiTheme="minorHAnsi" w:cstheme="minorHAnsi"/>
        </w:rPr>
        <w:t xml:space="preserve">mon baptême, </w:t>
      </w:r>
      <w:r w:rsidR="00A609DE" w:rsidRPr="00675AB3">
        <w:rPr>
          <w:rFonts w:asciiTheme="minorHAnsi" w:hAnsiTheme="minorHAnsi" w:cstheme="minorHAnsi"/>
        </w:rPr>
        <w:t xml:space="preserve">renforcée et renouvelée par l’Eucharistie et la Réconciliation, </w:t>
      </w:r>
      <w:r w:rsidRPr="00D80E48">
        <w:rPr>
          <w:rFonts w:asciiTheme="minorHAnsi" w:hAnsiTheme="minorHAnsi" w:cstheme="minorHAnsi"/>
          <w:b/>
          <w:bCs/>
        </w:rPr>
        <w:t>il y a déjà en moi le germe de la vie divine qui ne demande qu'à transfigurer ma vie</w:t>
      </w:r>
      <w:r w:rsidRPr="00675AB3">
        <w:rPr>
          <w:rFonts w:asciiTheme="minorHAnsi" w:hAnsiTheme="minorHAnsi" w:cstheme="minorHAnsi"/>
        </w:rPr>
        <w:t>.</w:t>
      </w:r>
      <w:r w:rsidR="00A609DE" w:rsidRPr="00675AB3">
        <w:rPr>
          <w:rFonts w:asciiTheme="minorHAnsi" w:hAnsiTheme="minorHAnsi" w:cstheme="minorHAnsi"/>
        </w:rPr>
        <w:t xml:space="preserve"> </w:t>
      </w:r>
      <w:r w:rsidRPr="00675AB3">
        <w:rPr>
          <w:rFonts w:asciiTheme="minorHAnsi" w:hAnsiTheme="minorHAnsi" w:cstheme="minorHAnsi"/>
        </w:rPr>
        <w:t>En prenant le temps d'accueillir ce mystère de mon être</w:t>
      </w:r>
      <w:r w:rsidR="00A609DE" w:rsidRPr="00675AB3">
        <w:rPr>
          <w:rFonts w:asciiTheme="minorHAnsi" w:hAnsiTheme="minorHAnsi" w:cstheme="minorHAnsi"/>
        </w:rPr>
        <w:t xml:space="preserve"> et du dessein d’amour du Père</w:t>
      </w:r>
      <w:r w:rsidRPr="00675AB3">
        <w:rPr>
          <w:rFonts w:asciiTheme="minorHAnsi" w:hAnsiTheme="minorHAnsi" w:cstheme="minorHAnsi"/>
        </w:rPr>
        <w:t xml:space="preserve">, en prenant le temps de la communion avec le </w:t>
      </w:r>
      <w:r w:rsidR="00A609DE" w:rsidRPr="00675AB3">
        <w:rPr>
          <w:rFonts w:asciiTheme="minorHAnsi" w:hAnsiTheme="minorHAnsi" w:cstheme="minorHAnsi"/>
        </w:rPr>
        <w:t>S</w:t>
      </w:r>
      <w:r w:rsidRPr="00675AB3">
        <w:rPr>
          <w:rFonts w:asciiTheme="minorHAnsi" w:hAnsiTheme="minorHAnsi" w:cstheme="minorHAnsi"/>
        </w:rPr>
        <w:t xml:space="preserve">eigneur, j'anticipe donc le paradis, car </w:t>
      </w:r>
      <w:r w:rsidR="00DE67A0" w:rsidRPr="00675AB3">
        <w:rPr>
          <w:rFonts w:asciiTheme="minorHAnsi" w:hAnsiTheme="minorHAnsi" w:cstheme="minorHAnsi"/>
        </w:rPr>
        <w:t>j’accueille le dessein de Dieu et le don déjà fait de son Fils et de l’Esprit</w:t>
      </w:r>
      <w:r w:rsidRPr="00675AB3">
        <w:rPr>
          <w:rFonts w:asciiTheme="minorHAnsi" w:hAnsiTheme="minorHAnsi" w:cstheme="minorHAnsi"/>
        </w:rPr>
        <w:t xml:space="preserve">. Je me tourne vers le </w:t>
      </w:r>
      <w:r w:rsidR="00DE67A0" w:rsidRPr="00675AB3">
        <w:rPr>
          <w:rFonts w:asciiTheme="minorHAnsi" w:hAnsiTheme="minorHAnsi" w:cstheme="minorHAnsi"/>
        </w:rPr>
        <w:t>P</w:t>
      </w:r>
      <w:r w:rsidRPr="00675AB3">
        <w:rPr>
          <w:rFonts w:asciiTheme="minorHAnsi" w:hAnsiTheme="minorHAnsi" w:cstheme="minorHAnsi"/>
        </w:rPr>
        <w:t xml:space="preserve">ère par la grâce du Christ qui m'est faite aujourd'hui </w:t>
      </w:r>
      <w:r w:rsidR="009B0FE0" w:rsidRPr="00675AB3">
        <w:rPr>
          <w:rFonts w:asciiTheme="minorHAnsi" w:hAnsiTheme="minorHAnsi" w:cstheme="minorHAnsi"/>
        </w:rPr>
        <w:t>dans</w:t>
      </w:r>
      <w:r w:rsidRPr="00675AB3">
        <w:rPr>
          <w:rFonts w:asciiTheme="minorHAnsi" w:hAnsiTheme="minorHAnsi" w:cstheme="minorHAnsi"/>
        </w:rPr>
        <w:t xml:space="preserve"> la puissance de l'</w:t>
      </w:r>
      <w:r w:rsidR="00A609DE" w:rsidRPr="00675AB3">
        <w:rPr>
          <w:rFonts w:asciiTheme="minorHAnsi" w:hAnsiTheme="minorHAnsi" w:cstheme="minorHAnsi"/>
        </w:rPr>
        <w:t>E</w:t>
      </w:r>
      <w:r w:rsidRPr="00675AB3">
        <w:rPr>
          <w:rFonts w:asciiTheme="minorHAnsi" w:hAnsiTheme="minorHAnsi" w:cstheme="minorHAnsi"/>
        </w:rPr>
        <w:t>sprit.</w:t>
      </w:r>
      <w:r w:rsidR="00D40F89" w:rsidRPr="00675AB3">
        <w:rPr>
          <w:rFonts w:asciiTheme="minorHAnsi" w:hAnsiTheme="minorHAnsi" w:cstheme="minorHAnsi"/>
        </w:rPr>
        <w:t xml:space="preserve"> </w:t>
      </w:r>
      <w:r w:rsidRPr="00675AB3">
        <w:rPr>
          <w:rFonts w:asciiTheme="minorHAnsi" w:hAnsiTheme="minorHAnsi" w:cstheme="minorHAnsi"/>
        </w:rPr>
        <w:t>Ce qui fait dire à Thérèse de l'</w:t>
      </w:r>
      <w:r w:rsidR="00A609DE" w:rsidRPr="00675AB3">
        <w:rPr>
          <w:rFonts w:asciiTheme="minorHAnsi" w:hAnsiTheme="minorHAnsi" w:cstheme="minorHAnsi"/>
        </w:rPr>
        <w:t>E</w:t>
      </w:r>
      <w:r w:rsidRPr="00675AB3">
        <w:rPr>
          <w:rFonts w:asciiTheme="minorHAnsi" w:hAnsiTheme="minorHAnsi" w:cstheme="minorHAnsi"/>
        </w:rPr>
        <w:t xml:space="preserve">nfant Jésus : « </w:t>
      </w:r>
      <w:r w:rsidR="00A609DE" w:rsidRPr="00D80E48">
        <w:rPr>
          <w:rFonts w:asciiTheme="minorHAnsi" w:hAnsiTheme="minorHAnsi" w:cstheme="minorHAnsi"/>
          <w:i/>
          <w:iCs/>
        </w:rPr>
        <w:t>Qu’elle est donc grande la puissance de la Prière ! On dirait une reine ayant à chaque instant libre accès auprès du roi et pouvant obtenir tout ce qu’elle demande</w:t>
      </w:r>
      <w:r w:rsidR="00D80E48">
        <w:rPr>
          <w:rFonts w:asciiTheme="minorHAnsi" w:hAnsiTheme="minorHAnsi" w:cstheme="minorHAnsi"/>
          <w:i/>
          <w:iCs/>
        </w:rPr>
        <w:t>.</w:t>
      </w:r>
      <w:r w:rsidR="00A609DE" w:rsidRPr="00D80E48">
        <w:rPr>
          <w:rFonts w:asciiTheme="minorHAnsi" w:hAnsiTheme="minorHAnsi" w:cstheme="minorHAnsi"/>
          <w:i/>
          <w:iCs/>
        </w:rPr>
        <w:t> </w:t>
      </w:r>
      <w:r w:rsidR="00A609DE" w:rsidRPr="00675AB3">
        <w:rPr>
          <w:rFonts w:asciiTheme="minorHAnsi" w:hAnsiTheme="minorHAnsi" w:cstheme="minorHAnsi"/>
        </w:rPr>
        <w:t>» (Ms C 25 r°)</w:t>
      </w:r>
    </w:p>
    <w:p w14:paraId="73B7E4A5" w14:textId="5A34C45E" w:rsidR="00A609DE" w:rsidRDefault="0007044E" w:rsidP="00650670">
      <w:pPr>
        <w:spacing w:after="240" w:line="240" w:lineRule="auto"/>
        <w:rPr>
          <w:rFonts w:asciiTheme="minorHAnsi" w:hAnsiTheme="minorHAnsi" w:cstheme="minorHAnsi"/>
        </w:rPr>
      </w:pPr>
      <w:r w:rsidRPr="00675AB3">
        <w:rPr>
          <w:rFonts w:asciiTheme="minorHAnsi" w:hAnsiTheme="minorHAnsi" w:cstheme="minorHAnsi"/>
        </w:rPr>
        <w:t xml:space="preserve">C’est d’abord parce que c'est </w:t>
      </w:r>
      <w:r w:rsidR="00D80E48">
        <w:rPr>
          <w:rFonts w:asciiTheme="minorHAnsi" w:hAnsiTheme="minorHAnsi" w:cstheme="minorHAnsi"/>
        </w:rPr>
        <w:t>l</w:t>
      </w:r>
      <w:r w:rsidRPr="00675AB3">
        <w:rPr>
          <w:rFonts w:asciiTheme="minorHAnsi" w:hAnsiTheme="minorHAnsi" w:cstheme="minorHAnsi"/>
        </w:rPr>
        <w:t xml:space="preserve">a volonté </w:t>
      </w:r>
      <w:r w:rsidR="00A609DE" w:rsidRPr="00675AB3">
        <w:rPr>
          <w:rFonts w:asciiTheme="minorHAnsi" w:hAnsiTheme="minorHAnsi" w:cstheme="minorHAnsi"/>
        </w:rPr>
        <w:t>du Seigneur</w:t>
      </w:r>
      <w:r w:rsidRPr="00675AB3">
        <w:rPr>
          <w:rFonts w:asciiTheme="minorHAnsi" w:hAnsiTheme="minorHAnsi" w:cstheme="minorHAnsi"/>
        </w:rPr>
        <w:t xml:space="preserve"> de vivre en communion avec nous que nous pouvons déjà vivre cette communion sur la terre. Nous avons vu dans l'hymne aux </w:t>
      </w:r>
      <w:r w:rsidR="00A609DE" w:rsidRPr="00675AB3">
        <w:rPr>
          <w:rFonts w:asciiTheme="minorHAnsi" w:hAnsiTheme="minorHAnsi" w:cstheme="minorHAnsi"/>
        </w:rPr>
        <w:t>Éphésiens</w:t>
      </w:r>
      <w:r w:rsidRPr="00675AB3">
        <w:rPr>
          <w:rFonts w:asciiTheme="minorHAnsi" w:hAnsiTheme="minorHAnsi" w:cstheme="minorHAnsi"/>
        </w:rPr>
        <w:t xml:space="preserve"> que le </w:t>
      </w:r>
      <w:r w:rsidR="009250EA" w:rsidRPr="00675AB3">
        <w:rPr>
          <w:rFonts w:asciiTheme="minorHAnsi" w:hAnsiTheme="minorHAnsi" w:cstheme="minorHAnsi"/>
        </w:rPr>
        <w:t>P</w:t>
      </w:r>
      <w:r w:rsidRPr="00675AB3">
        <w:rPr>
          <w:rFonts w:asciiTheme="minorHAnsi" w:hAnsiTheme="minorHAnsi" w:cstheme="minorHAnsi"/>
        </w:rPr>
        <w:t xml:space="preserve">ère nous avait choisis dès le commencement du monde. Ainsi, </w:t>
      </w:r>
      <w:r w:rsidRPr="00D80E48">
        <w:rPr>
          <w:rFonts w:asciiTheme="minorHAnsi" w:hAnsiTheme="minorHAnsi" w:cstheme="minorHAnsi"/>
          <w:b/>
          <w:bCs/>
        </w:rPr>
        <w:t>quand je m'installe pour la prière, je ne suis pas livré à moi-même, je ne suis pas seul</w:t>
      </w:r>
      <w:r w:rsidRPr="00675AB3">
        <w:rPr>
          <w:rFonts w:asciiTheme="minorHAnsi" w:hAnsiTheme="minorHAnsi" w:cstheme="minorHAnsi"/>
        </w:rPr>
        <w:t>. Mon désir n'est pas isolé</w:t>
      </w:r>
      <w:r w:rsidR="00D80E48">
        <w:rPr>
          <w:rFonts w:asciiTheme="minorHAnsi" w:hAnsiTheme="minorHAnsi" w:cstheme="minorHAnsi"/>
        </w:rPr>
        <w:t> :</w:t>
      </w:r>
      <w:r w:rsidRPr="00675AB3">
        <w:rPr>
          <w:rFonts w:asciiTheme="minorHAnsi" w:hAnsiTheme="minorHAnsi" w:cstheme="minorHAnsi"/>
        </w:rPr>
        <w:t xml:space="preserve"> bien avant il y a le désir du </w:t>
      </w:r>
      <w:r w:rsidR="00A609DE" w:rsidRPr="00675AB3">
        <w:rPr>
          <w:rFonts w:asciiTheme="minorHAnsi" w:hAnsiTheme="minorHAnsi" w:cstheme="minorHAnsi"/>
        </w:rPr>
        <w:t>P</w:t>
      </w:r>
      <w:r w:rsidRPr="00675AB3">
        <w:rPr>
          <w:rFonts w:asciiTheme="minorHAnsi" w:hAnsiTheme="minorHAnsi" w:cstheme="minorHAnsi"/>
        </w:rPr>
        <w:t>ère. Et c'est ni plus ni moins toute la Trinité qui s'engage avec moi pour vivre ce temps d'intimité, pour partager sa vie avec moi. Dans la foi, je prends conscience du mystère auquel je suis appelé, et qui m'engage à prendre une attitude filiale.</w:t>
      </w:r>
      <w:r w:rsidR="00A609DE" w:rsidRPr="00675AB3">
        <w:rPr>
          <w:rFonts w:asciiTheme="minorHAnsi" w:hAnsiTheme="minorHAnsi" w:cstheme="minorHAnsi"/>
        </w:rPr>
        <w:t xml:space="preserve"> </w:t>
      </w:r>
    </w:p>
    <w:p w14:paraId="355E2806" w14:textId="77777777" w:rsidR="000F2F0B" w:rsidRDefault="000F2F0B" w:rsidP="00650670">
      <w:pPr>
        <w:spacing w:after="240" w:line="240" w:lineRule="auto"/>
        <w:rPr>
          <w:rFonts w:asciiTheme="minorHAnsi" w:hAnsiTheme="minorHAnsi" w:cstheme="minorHAnsi"/>
        </w:rPr>
      </w:pPr>
    </w:p>
    <w:p w14:paraId="1F3FA8B8" w14:textId="4AFDFB98" w:rsidR="00650670" w:rsidRPr="00C43DC8" w:rsidRDefault="00650670" w:rsidP="00650670">
      <w:pPr>
        <w:pStyle w:val="Titre2"/>
        <w:rPr>
          <w:rFonts w:eastAsia="Times New Roman"/>
          <w:lang w:eastAsia="fr-FR"/>
        </w:rPr>
      </w:pPr>
      <w:r>
        <w:rPr>
          <w:rFonts w:eastAsia="Times New Roman"/>
          <w:lang w:eastAsia="fr-FR"/>
        </w:rPr>
        <w:lastRenderedPageBreak/>
        <w:t xml:space="preserve">Gratuité et intimité filiale </w:t>
      </w:r>
    </w:p>
    <w:p w14:paraId="2E141A55" w14:textId="77777777" w:rsidR="00D80E48" w:rsidRPr="00675AB3" w:rsidRDefault="00D80E48" w:rsidP="00675AB3">
      <w:pPr>
        <w:spacing w:line="240" w:lineRule="auto"/>
        <w:rPr>
          <w:rFonts w:asciiTheme="minorHAnsi" w:hAnsiTheme="minorHAnsi" w:cstheme="minorHAnsi"/>
        </w:rPr>
      </w:pPr>
    </w:p>
    <w:p w14:paraId="2F22747D" w14:textId="3B45B25B" w:rsidR="0007044E" w:rsidRPr="00675AB3" w:rsidRDefault="0007044E" w:rsidP="00675AB3">
      <w:pPr>
        <w:spacing w:line="240" w:lineRule="auto"/>
        <w:rPr>
          <w:rFonts w:asciiTheme="minorHAnsi" w:hAnsiTheme="minorHAnsi" w:cstheme="minorHAnsi"/>
        </w:rPr>
      </w:pPr>
      <w:r w:rsidRPr="00675AB3">
        <w:rPr>
          <w:rFonts w:asciiTheme="minorHAnsi" w:hAnsiTheme="minorHAnsi" w:cstheme="minorHAnsi"/>
        </w:rPr>
        <w:t>Tout d'abord, prendre une attitude filiale, c’est savoir prendre le temps même de cette relation intime. À la gratuité du don de Dieu qui m'est fait correspond une certaine gratuité du temps que j'offre</w:t>
      </w:r>
      <w:r w:rsidR="00385AEB" w:rsidRPr="00675AB3">
        <w:rPr>
          <w:rFonts w:asciiTheme="minorHAnsi" w:hAnsiTheme="minorHAnsi" w:cstheme="minorHAnsi"/>
        </w:rPr>
        <w:t xml:space="preserve"> car </w:t>
      </w:r>
      <w:r w:rsidR="00385AEB" w:rsidRPr="00D80E48">
        <w:rPr>
          <w:rFonts w:asciiTheme="minorHAnsi" w:hAnsiTheme="minorHAnsi" w:cstheme="minorHAnsi"/>
          <w:b/>
          <w:bCs/>
        </w:rPr>
        <w:t>ce que nous recevrons est tellement supérieur à ce que nous pouvons donner</w:t>
      </w:r>
      <w:r w:rsidR="00385AEB" w:rsidRPr="00675AB3">
        <w:rPr>
          <w:rFonts w:asciiTheme="minorHAnsi" w:hAnsiTheme="minorHAnsi" w:cstheme="minorHAnsi"/>
        </w:rPr>
        <w:t>. Et nous répondons à l’invitation du Père entendu dans l’évangile de la Transfiguration de ce 2</w:t>
      </w:r>
      <w:r w:rsidR="00385AEB" w:rsidRPr="00675AB3">
        <w:rPr>
          <w:rFonts w:asciiTheme="minorHAnsi" w:hAnsiTheme="minorHAnsi" w:cstheme="minorHAnsi"/>
          <w:vertAlign w:val="superscript"/>
        </w:rPr>
        <w:t>ème</w:t>
      </w:r>
      <w:r w:rsidR="00385AEB" w:rsidRPr="00675AB3">
        <w:rPr>
          <w:rFonts w:asciiTheme="minorHAnsi" w:hAnsiTheme="minorHAnsi" w:cstheme="minorHAnsi"/>
        </w:rPr>
        <w:t xml:space="preserve"> dimanche de Carême : « </w:t>
      </w:r>
      <w:r w:rsidR="00385AEB" w:rsidRPr="00D80E48">
        <w:rPr>
          <w:rFonts w:asciiTheme="minorHAnsi" w:hAnsiTheme="minorHAnsi" w:cstheme="minorHAnsi"/>
          <w:i/>
          <w:iCs/>
        </w:rPr>
        <w:t>Celui-ci est mon Fils bien-aimé, en qui je trouve ma joie : écoutez-le !</w:t>
      </w:r>
      <w:r w:rsidR="00385AEB" w:rsidRPr="00675AB3">
        <w:rPr>
          <w:rFonts w:asciiTheme="minorHAnsi" w:hAnsiTheme="minorHAnsi" w:cstheme="minorHAnsi"/>
        </w:rPr>
        <w:t> »</w:t>
      </w:r>
      <w:r w:rsidRPr="00675AB3">
        <w:rPr>
          <w:rFonts w:asciiTheme="minorHAnsi" w:hAnsiTheme="minorHAnsi" w:cstheme="minorHAnsi"/>
        </w:rPr>
        <w:t>.</w:t>
      </w:r>
      <w:r w:rsidR="00A609DE" w:rsidRPr="00675AB3">
        <w:rPr>
          <w:rFonts w:asciiTheme="minorHAnsi" w:hAnsiTheme="minorHAnsi" w:cstheme="minorHAnsi"/>
        </w:rPr>
        <w:t xml:space="preserve"> </w:t>
      </w:r>
      <w:r w:rsidR="00D80E48">
        <w:rPr>
          <w:rFonts w:asciiTheme="minorHAnsi" w:hAnsiTheme="minorHAnsi" w:cstheme="minorHAnsi"/>
        </w:rPr>
        <w:t>C</w:t>
      </w:r>
      <w:r w:rsidRPr="00675AB3">
        <w:rPr>
          <w:rFonts w:asciiTheme="minorHAnsi" w:hAnsiTheme="minorHAnsi" w:cstheme="minorHAnsi"/>
        </w:rPr>
        <w:t xml:space="preserve">'est pourquoi </w:t>
      </w:r>
      <w:r w:rsidRPr="00D80E48">
        <w:rPr>
          <w:rFonts w:asciiTheme="minorHAnsi" w:hAnsiTheme="minorHAnsi" w:cstheme="minorHAnsi"/>
          <w:b/>
          <w:bCs/>
        </w:rPr>
        <w:t>les temps de sécheresse et de vide dans la prière peuvent être des temps bénis</w:t>
      </w:r>
      <w:r w:rsidRPr="00675AB3">
        <w:rPr>
          <w:rFonts w:asciiTheme="minorHAnsi" w:hAnsiTheme="minorHAnsi" w:cstheme="minorHAnsi"/>
        </w:rPr>
        <w:t>, car il</w:t>
      </w:r>
      <w:r w:rsidR="00D80E48">
        <w:rPr>
          <w:rFonts w:asciiTheme="minorHAnsi" w:hAnsiTheme="minorHAnsi" w:cstheme="minorHAnsi"/>
        </w:rPr>
        <w:t>s</w:t>
      </w:r>
      <w:r w:rsidRPr="00675AB3">
        <w:rPr>
          <w:rFonts w:asciiTheme="minorHAnsi" w:hAnsiTheme="minorHAnsi" w:cstheme="minorHAnsi"/>
        </w:rPr>
        <w:t xml:space="preserve"> nous donne</w:t>
      </w:r>
      <w:r w:rsidR="00D80E48">
        <w:rPr>
          <w:rFonts w:asciiTheme="minorHAnsi" w:hAnsiTheme="minorHAnsi" w:cstheme="minorHAnsi"/>
        </w:rPr>
        <w:t>nt</w:t>
      </w:r>
      <w:r w:rsidRPr="00675AB3">
        <w:rPr>
          <w:rFonts w:asciiTheme="minorHAnsi" w:hAnsiTheme="minorHAnsi" w:cstheme="minorHAnsi"/>
        </w:rPr>
        <w:t xml:space="preserve"> de pouvoir vivre un don plus gratuit de notre temps. Ne recevant aucune gratification</w:t>
      </w:r>
      <w:r w:rsidR="00A609DE" w:rsidRPr="00675AB3">
        <w:rPr>
          <w:rFonts w:asciiTheme="minorHAnsi" w:hAnsiTheme="minorHAnsi" w:cstheme="minorHAnsi"/>
        </w:rPr>
        <w:t xml:space="preserve"> sensible</w:t>
      </w:r>
      <w:r w:rsidRPr="00675AB3">
        <w:rPr>
          <w:rFonts w:asciiTheme="minorHAnsi" w:hAnsiTheme="minorHAnsi" w:cstheme="minorHAnsi"/>
        </w:rPr>
        <w:t>, la sécheresse me permet de donner ce temps de l'oraison sans compensation, gratuitement pour celui dont je me sais aimé.</w:t>
      </w:r>
      <w:r w:rsidR="00A609DE" w:rsidRPr="00675AB3">
        <w:rPr>
          <w:rFonts w:asciiTheme="minorHAnsi" w:hAnsiTheme="minorHAnsi" w:cstheme="minorHAnsi"/>
        </w:rPr>
        <w:t xml:space="preserve"> </w:t>
      </w:r>
    </w:p>
    <w:p w14:paraId="72AC20C8" w14:textId="6448E7E2" w:rsidR="0007044E" w:rsidRDefault="0007044E" w:rsidP="003846F4">
      <w:pPr>
        <w:spacing w:after="240" w:line="240" w:lineRule="auto"/>
        <w:rPr>
          <w:rFonts w:asciiTheme="minorHAnsi" w:hAnsiTheme="minorHAnsi" w:cstheme="minorHAnsi"/>
        </w:rPr>
      </w:pPr>
      <w:r w:rsidRPr="00675AB3">
        <w:rPr>
          <w:rFonts w:asciiTheme="minorHAnsi" w:hAnsiTheme="minorHAnsi" w:cstheme="minorHAnsi"/>
        </w:rPr>
        <w:t xml:space="preserve">Prendre le temps de la prière, de l'oraison, c'est aussi prendre une attitude filiale dans le sens où n'étant pas un esclave du </w:t>
      </w:r>
      <w:r w:rsidR="00E61866" w:rsidRPr="00675AB3">
        <w:rPr>
          <w:rFonts w:asciiTheme="minorHAnsi" w:hAnsiTheme="minorHAnsi" w:cstheme="minorHAnsi"/>
        </w:rPr>
        <w:t>Père</w:t>
      </w:r>
      <w:r w:rsidRPr="00675AB3">
        <w:rPr>
          <w:rFonts w:asciiTheme="minorHAnsi" w:hAnsiTheme="minorHAnsi" w:cstheme="minorHAnsi"/>
        </w:rPr>
        <w:t xml:space="preserve">, mais son fils, je partage son intimité. </w:t>
      </w:r>
      <w:r w:rsidRPr="00D80E48">
        <w:rPr>
          <w:rFonts w:asciiTheme="minorHAnsi" w:hAnsiTheme="minorHAnsi" w:cstheme="minorHAnsi"/>
          <w:b/>
          <w:bCs/>
        </w:rPr>
        <w:t xml:space="preserve">Ma valeur aux yeux du </w:t>
      </w:r>
      <w:r w:rsidR="00E61866" w:rsidRPr="00D80E48">
        <w:rPr>
          <w:rFonts w:asciiTheme="minorHAnsi" w:hAnsiTheme="minorHAnsi" w:cstheme="minorHAnsi"/>
          <w:b/>
          <w:bCs/>
        </w:rPr>
        <w:t>Père</w:t>
      </w:r>
      <w:r w:rsidRPr="00D80E48">
        <w:rPr>
          <w:rFonts w:asciiTheme="minorHAnsi" w:hAnsiTheme="minorHAnsi" w:cstheme="minorHAnsi"/>
          <w:b/>
          <w:bCs/>
        </w:rPr>
        <w:t xml:space="preserve"> ne tient pas à ce que je fais pour lui, mais à sa grâce qui me </w:t>
      </w:r>
      <w:r w:rsidR="003C1035" w:rsidRPr="003C1035">
        <w:rPr>
          <w:rFonts w:asciiTheme="minorHAnsi" w:hAnsiTheme="minorHAnsi" w:cstheme="minorHAnsi"/>
          <w:b/>
          <w:bCs/>
        </w:rPr>
        <w:t xml:space="preserve"> constitue fils et fille par adoption</w:t>
      </w:r>
      <w:r w:rsidRPr="00675AB3">
        <w:rPr>
          <w:rFonts w:asciiTheme="minorHAnsi" w:hAnsiTheme="minorHAnsi" w:cstheme="minorHAnsi"/>
        </w:rPr>
        <w:t xml:space="preserve">. Ce serait une fausse humilité que de refuser cette grâce divine, et de vouloir rester en état de serviteur. Ce serait prendre l'attitude du fils prodigue qui voulait être </w:t>
      </w:r>
      <w:r w:rsidR="00562F02" w:rsidRPr="00675AB3">
        <w:rPr>
          <w:rFonts w:asciiTheme="minorHAnsi" w:hAnsiTheme="minorHAnsi" w:cstheme="minorHAnsi"/>
        </w:rPr>
        <w:t>traité</w:t>
      </w:r>
      <w:r w:rsidRPr="00675AB3">
        <w:rPr>
          <w:rFonts w:asciiTheme="minorHAnsi" w:hAnsiTheme="minorHAnsi" w:cstheme="minorHAnsi"/>
        </w:rPr>
        <w:t xml:space="preserve"> comme un ouvrier, mais son père ne lui </w:t>
      </w:r>
      <w:r w:rsidR="009250EA" w:rsidRPr="00675AB3">
        <w:rPr>
          <w:rFonts w:asciiTheme="minorHAnsi" w:hAnsiTheme="minorHAnsi" w:cstheme="minorHAnsi"/>
        </w:rPr>
        <w:t xml:space="preserve">a </w:t>
      </w:r>
      <w:r w:rsidRPr="00675AB3">
        <w:rPr>
          <w:rFonts w:asciiTheme="minorHAnsi" w:hAnsiTheme="minorHAnsi" w:cstheme="minorHAnsi"/>
        </w:rPr>
        <w:t xml:space="preserve">pas </w:t>
      </w:r>
      <w:r w:rsidR="00562F02" w:rsidRPr="00675AB3">
        <w:rPr>
          <w:rFonts w:asciiTheme="minorHAnsi" w:hAnsiTheme="minorHAnsi" w:cstheme="minorHAnsi"/>
        </w:rPr>
        <w:t>laissé</w:t>
      </w:r>
      <w:r w:rsidRPr="00675AB3">
        <w:rPr>
          <w:rFonts w:asciiTheme="minorHAnsi" w:hAnsiTheme="minorHAnsi" w:cstheme="minorHAnsi"/>
        </w:rPr>
        <w:t xml:space="preserve"> terminer sa phrase. Refuser ce don de la grâce, en plus de notre infidélité à l'image du fils prodigue, </w:t>
      </w:r>
      <w:r w:rsidR="00562F02" w:rsidRPr="00675AB3">
        <w:rPr>
          <w:rFonts w:asciiTheme="minorHAnsi" w:hAnsiTheme="minorHAnsi" w:cstheme="minorHAnsi"/>
        </w:rPr>
        <w:t xml:space="preserve">ce serait </w:t>
      </w:r>
      <w:r w:rsidRPr="00675AB3">
        <w:rPr>
          <w:rFonts w:asciiTheme="minorHAnsi" w:hAnsiTheme="minorHAnsi" w:cstheme="minorHAnsi"/>
        </w:rPr>
        <w:t>y ajouter le mauvais esprit du fils aîné qui reste en dehors de la fête.</w:t>
      </w:r>
    </w:p>
    <w:p w14:paraId="7A180214" w14:textId="0E0DF87A" w:rsidR="003846F4" w:rsidRPr="00C43DC8" w:rsidRDefault="003846F4" w:rsidP="003846F4">
      <w:pPr>
        <w:pStyle w:val="Titre2"/>
        <w:rPr>
          <w:rFonts w:eastAsia="Times New Roman"/>
          <w:lang w:eastAsia="fr-FR"/>
        </w:rPr>
      </w:pPr>
      <w:r>
        <w:rPr>
          <w:rFonts w:eastAsia="Times New Roman"/>
          <w:lang w:eastAsia="fr-FR"/>
        </w:rPr>
        <w:t>Du serviteur au fils, un acte de foi</w:t>
      </w:r>
    </w:p>
    <w:p w14:paraId="55149C0D" w14:textId="3596E1D6" w:rsidR="0007044E" w:rsidRPr="00675AB3" w:rsidRDefault="0007044E" w:rsidP="00675AB3">
      <w:pPr>
        <w:spacing w:line="240" w:lineRule="auto"/>
        <w:rPr>
          <w:rFonts w:asciiTheme="minorHAnsi" w:hAnsiTheme="minorHAnsi" w:cstheme="minorHAnsi"/>
        </w:rPr>
      </w:pPr>
      <w:r w:rsidRPr="003846F4">
        <w:rPr>
          <w:rFonts w:asciiTheme="minorHAnsi" w:hAnsiTheme="minorHAnsi" w:cstheme="minorHAnsi"/>
          <w:b/>
          <w:bCs/>
        </w:rPr>
        <w:t>Il ne faut pas avoir dans notre vie chrétienne une attitude d'esclave</w:t>
      </w:r>
      <w:r w:rsidRPr="00675AB3">
        <w:rPr>
          <w:rFonts w:asciiTheme="minorHAnsi" w:hAnsiTheme="minorHAnsi" w:cstheme="minorHAnsi"/>
        </w:rPr>
        <w:t xml:space="preserve">, rester serviteur alors que nous sommes appelés à devenir des fils. Celui qui veut travailler pour le </w:t>
      </w:r>
      <w:r w:rsidR="00562F02" w:rsidRPr="00675AB3">
        <w:rPr>
          <w:rFonts w:asciiTheme="minorHAnsi" w:hAnsiTheme="minorHAnsi" w:cstheme="minorHAnsi"/>
        </w:rPr>
        <w:t>S</w:t>
      </w:r>
      <w:r w:rsidRPr="00675AB3">
        <w:rPr>
          <w:rFonts w:asciiTheme="minorHAnsi" w:hAnsiTheme="minorHAnsi" w:cstheme="minorHAnsi"/>
        </w:rPr>
        <w:t xml:space="preserve">eigneur sans vouloir partager </w:t>
      </w:r>
      <w:r w:rsidR="009250EA" w:rsidRPr="00675AB3">
        <w:rPr>
          <w:rFonts w:asciiTheme="minorHAnsi" w:hAnsiTheme="minorHAnsi" w:cstheme="minorHAnsi"/>
        </w:rPr>
        <w:t>une relation personnelle dans la prière</w:t>
      </w:r>
      <w:r w:rsidRPr="00675AB3">
        <w:rPr>
          <w:rFonts w:asciiTheme="minorHAnsi" w:hAnsiTheme="minorHAnsi" w:cstheme="minorHAnsi"/>
        </w:rPr>
        <w:t xml:space="preserve"> se considère comme un simple serviteur</w:t>
      </w:r>
      <w:r w:rsidR="003846F4">
        <w:rPr>
          <w:rFonts w:asciiTheme="minorHAnsi" w:hAnsiTheme="minorHAnsi" w:cstheme="minorHAnsi"/>
        </w:rPr>
        <w:t> :</w:t>
      </w:r>
      <w:r w:rsidRPr="00675AB3">
        <w:rPr>
          <w:rFonts w:asciiTheme="minorHAnsi" w:hAnsiTheme="minorHAnsi" w:cstheme="minorHAnsi"/>
        </w:rPr>
        <w:t xml:space="preserve"> il ne connaît pas Dieu comme son </w:t>
      </w:r>
      <w:r w:rsidR="00562F02" w:rsidRPr="00675AB3">
        <w:rPr>
          <w:rFonts w:asciiTheme="minorHAnsi" w:hAnsiTheme="minorHAnsi" w:cstheme="minorHAnsi"/>
        </w:rPr>
        <w:t>P</w:t>
      </w:r>
      <w:r w:rsidRPr="00675AB3">
        <w:rPr>
          <w:rFonts w:asciiTheme="minorHAnsi" w:hAnsiTheme="minorHAnsi" w:cstheme="minorHAnsi"/>
        </w:rPr>
        <w:t>ère, il ne le connaît que comme son maître</w:t>
      </w:r>
      <w:r w:rsidR="009250EA" w:rsidRPr="00675AB3">
        <w:rPr>
          <w:rFonts w:asciiTheme="minorHAnsi" w:hAnsiTheme="minorHAnsi" w:cstheme="minorHAnsi"/>
        </w:rPr>
        <w:t>, voire un maître exigeant (Lc 19, 21)</w:t>
      </w:r>
      <w:r w:rsidRPr="00675AB3">
        <w:rPr>
          <w:rFonts w:asciiTheme="minorHAnsi" w:hAnsiTheme="minorHAnsi" w:cstheme="minorHAnsi"/>
        </w:rPr>
        <w:t xml:space="preserve">. </w:t>
      </w:r>
      <w:r w:rsidR="00562F02" w:rsidRPr="00675AB3">
        <w:rPr>
          <w:rFonts w:asciiTheme="minorHAnsi" w:hAnsiTheme="minorHAnsi" w:cstheme="minorHAnsi"/>
        </w:rPr>
        <w:t>En définitive, il</w:t>
      </w:r>
      <w:r w:rsidRPr="00675AB3">
        <w:rPr>
          <w:rFonts w:asciiTheme="minorHAnsi" w:hAnsiTheme="minorHAnsi" w:cstheme="minorHAnsi"/>
        </w:rPr>
        <w:t xml:space="preserve"> refuse le dessein d'amour du </w:t>
      </w:r>
      <w:r w:rsidR="009250EA" w:rsidRPr="00675AB3">
        <w:rPr>
          <w:rFonts w:asciiTheme="minorHAnsi" w:hAnsiTheme="minorHAnsi" w:cstheme="minorHAnsi"/>
        </w:rPr>
        <w:t>P</w:t>
      </w:r>
      <w:r w:rsidRPr="00675AB3">
        <w:rPr>
          <w:rFonts w:asciiTheme="minorHAnsi" w:hAnsiTheme="minorHAnsi" w:cstheme="minorHAnsi"/>
        </w:rPr>
        <w:t>ère sur lui.</w:t>
      </w:r>
      <w:r w:rsidR="00D40F89" w:rsidRPr="00675AB3">
        <w:rPr>
          <w:rFonts w:asciiTheme="minorHAnsi" w:hAnsiTheme="minorHAnsi" w:cstheme="minorHAnsi"/>
        </w:rPr>
        <w:t xml:space="preserve"> </w:t>
      </w:r>
      <w:r w:rsidRPr="00675AB3">
        <w:rPr>
          <w:rFonts w:asciiTheme="minorHAnsi" w:hAnsiTheme="minorHAnsi" w:cstheme="minorHAnsi"/>
        </w:rPr>
        <w:t xml:space="preserve">Écoutons Jésus nous dire : « </w:t>
      </w:r>
      <w:r w:rsidR="003846F4">
        <w:rPr>
          <w:rFonts w:asciiTheme="minorHAnsi" w:hAnsiTheme="minorHAnsi" w:cstheme="minorHAnsi"/>
          <w:i/>
          <w:iCs/>
        </w:rPr>
        <w:t>J</w:t>
      </w:r>
      <w:r w:rsidRPr="003846F4">
        <w:rPr>
          <w:rFonts w:asciiTheme="minorHAnsi" w:hAnsiTheme="minorHAnsi" w:cstheme="minorHAnsi"/>
          <w:i/>
          <w:iCs/>
        </w:rPr>
        <w:t>e ne vous appelle plus serviteur</w:t>
      </w:r>
      <w:r w:rsidR="003846F4" w:rsidRPr="003846F4">
        <w:rPr>
          <w:rFonts w:asciiTheme="minorHAnsi" w:hAnsiTheme="minorHAnsi" w:cstheme="minorHAnsi"/>
          <w:i/>
          <w:iCs/>
        </w:rPr>
        <w:t>s</w:t>
      </w:r>
      <w:r w:rsidRPr="003846F4">
        <w:rPr>
          <w:rFonts w:asciiTheme="minorHAnsi" w:hAnsiTheme="minorHAnsi" w:cstheme="minorHAnsi"/>
          <w:i/>
          <w:iCs/>
        </w:rPr>
        <w:t>, mais ami</w:t>
      </w:r>
      <w:r w:rsidR="003846F4" w:rsidRPr="003846F4">
        <w:rPr>
          <w:rFonts w:asciiTheme="minorHAnsi" w:hAnsiTheme="minorHAnsi" w:cstheme="minorHAnsi"/>
          <w:i/>
          <w:iCs/>
        </w:rPr>
        <w:t>s</w:t>
      </w:r>
      <w:r w:rsidR="009250EA" w:rsidRPr="003846F4">
        <w:rPr>
          <w:rFonts w:asciiTheme="minorHAnsi" w:hAnsiTheme="minorHAnsi" w:cstheme="minorHAnsi"/>
          <w:i/>
          <w:iCs/>
        </w:rPr>
        <w:t>, car</w:t>
      </w:r>
      <w:r w:rsidRPr="003846F4">
        <w:rPr>
          <w:rFonts w:asciiTheme="minorHAnsi" w:hAnsiTheme="minorHAnsi" w:cstheme="minorHAnsi"/>
          <w:i/>
          <w:iCs/>
        </w:rPr>
        <w:t xml:space="preserve"> le serviteur ne sait pas ce que fait son maître, et tout ce que j'ai entendu du </w:t>
      </w:r>
      <w:r w:rsidR="00E61866" w:rsidRPr="003846F4">
        <w:rPr>
          <w:rFonts w:asciiTheme="minorHAnsi" w:hAnsiTheme="minorHAnsi" w:cstheme="minorHAnsi"/>
          <w:i/>
          <w:iCs/>
        </w:rPr>
        <w:t>Père</w:t>
      </w:r>
      <w:r w:rsidR="009250EA" w:rsidRPr="003846F4">
        <w:rPr>
          <w:rFonts w:asciiTheme="minorHAnsi" w:hAnsiTheme="minorHAnsi" w:cstheme="minorHAnsi"/>
          <w:i/>
          <w:iCs/>
        </w:rPr>
        <w:t>, je</w:t>
      </w:r>
      <w:r w:rsidRPr="003846F4">
        <w:rPr>
          <w:rFonts w:asciiTheme="minorHAnsi" w:hAnsiTheme="minorHAnsi" w:cstheme="minorHAnsi"/>
          <w:i/>
          <w:iCs/>
        </w:rPr>
        <w:t xml:space="preserve"> vous l'ai fait connaître</w:t>
      </w:r>
      <w:r w:rsidR="00562F02" w:rsidRPr="00675AB3">
        <w:rPr>
          <w:rFonts w:asciiTheme="minorHAnsi" w:hAnsiTheme="minorHAnsi" w:cstheme="minorHAnsi"/>
        </w:rPr>
        <w:t> »</w:t>
      </w:r>
      <w:r w:rsidRPr="00675AB3">
        <w:rPr>
          <w:rFonts w:asciiTheme="minorHAnsi" w:hAnsiTheme="minorHAnsi" w:cstheme="minorHAnsi"/>
        </w:rPr>
        <w:t xml:space="preserve"> </w:t>
      </w:r>
      <w:r w:rsidR="00562F02" w:rsidRPr="00675AB3">
        <w:rPr>
          <w:rFonts w:asciiTheme="minorHAnsi" w:hAnsiTheme="minorHAnsi" w:cstheme="minorHAnsi"/>
        </w:rPr>
        <w:t>(</w:t>
      </w:r>
      <w:r w:rsidRPr="00675AB3">
        <w:rPr>
          <w:rFonts w:asciiTheme="minorHAnsi" w:hAnsiTheme="minorHAnsi" w:cstheme="minorHAnsi"/>
        </w:rPr>
        <w:t>Jn 15,</w:t>
      </w:r>
      <w:r w:rsidR="009250EA" w:rsidRPr="00675AB3">
        <w:rPr>
          <w:rFonts w:asciiTheme="minorHAnsi" w:hAnsiTheme="minorHAnsi" w:cstheme="minorHAnsi"/>
        </w:rPr>
        <w:t xml:space="preserve"> </w:t>
      </w:r>
      <w:r w:rsidRPr="00675AB3">
        <w:rPr>
          <w:rFonts w:asciiTheme="minorHAnsi" w:hAnsiTheme="minorHAnsi" w:cstheme="minorHAnsi"/>
        </w:rPr>
        <w:t>15</w:t>
      </w:r>
      <w:r w:rsidR="00562F02" w:rsidRPr="00675AB3">
        <w:rPr>
          <w:rFonts w:asciiTheme="minorHAnsi" w:hAnsiTheme="minorHAnsi" w:cstheme="minorHAnsi"/>
        </w:rPr>
        <w:t>)</w:t>
      </w:r>
      <w:r w:rsidRPr="00675AB3">
        <w:rPr>
          <w:rFonts w:asciiTheme="minorHAnsi" w:hAnsiTheme="minorHAnsi" w:cstheme="minorHAnsi"/>
        </w:rPr>
        <w:t xml:space="preserve">. Et pour bien </w:t>
      </w:r>
      <w:r w:rsidR="00562F02" w:rsidRPr="00675AB3">
        <w:rPr>
          <w:rFonts w:asciiTheme="minorHAnsi" w:hAnsiTheme="minorHAnsi" w:cstheme="minorHAnsi"/>
        </w:rPr>
        <w:t>montrer</w:t>
      </w:r>
      <w:r w:rsidRPr="00675AB3">
        <w:rPr>
          <w:rFonts w:asciiTheme="minorHAnsi" w:hAnsiTheme="minorHAnsi" w:cstheme="minorHAnsi"/>
        </w:rPr>
        <w:t xml:space="preserve"> que ce n'est pas par notre mérite, Jésus continue au verset 16 : </w:t>
      </w:r>
      <w:r w:rsidR="00562F02" w:rsidRPr="00675AB3">
        <w:rPr>
          <w:rFonts w:asciiTheme="minorHAnsi" w:hAnsiTheme="minorHAnsi" w:cstheme="minorHAnsi"/>
        </w:rPr>
        <w:t>« </w:t>
      </w:r>
      <w:r w:rsidRPr="003846F4">
        <w:rPr>
          <w:rFonts w:asciiTheme="minorHAnsi" w:hAnsiTheme="minorHAnsi" w:cstheme="minorHAnsi"/>
          <w:i/>
          <w:iCs/>
        </w:rPr>
        <w:t>c'est moi qui vous ai choisi</w:t>
      </w:r>
      <w:r w:rsidR="003846F4">
        <w:rPr>
          <w:rFonts w:asciiTheme="minorHAnsi" w:hAnsiTheme="minorHAnsi" w:cstheme="minorHAnsi"/>
          <w:i/>
          <w:iCs/>
        </w:rPr>
        <w:t>s</w:t>
      </w:r>
      <w:r w:rsidR="00562F02" w:rsidRPr="003846F4">
        <w:rPr>
          <w:rFonts w:asciiTheme="minorHAnsi" w:hAnsiTheme="minorHAnsi" w:cstheme="minorHAnsi"/>
          <w:i/>
          <w:iCs/>
        </w:rPr>
        <w:t xml:space="preserve"> et</w:t>
      </w:r>
      <w:r w:rsidRPr="003846F4">
        <w:rPr>
          <w:rFonts w:asciiTheme="minorHAnsi" w:hAnsiTheme="minorHAnsi" w:cstheme="minorHAnsi"/>
          <w:i/>
          <w:iCs/>
        </w:rPr>
        <w:t xml:space="preserve"> </w:t>
      </w:r>
      <w:r w:rsidR="00D40F89" w:rsidRPr="003846F4">
        <w:rPr>
          <w:rFonts w:asciiTheme="minorHAnsi" w:hAnsiTheme="minorHAnsi" w:cstheme="minorHAnsi"/>
          <w:i/>
          <w:iCs/>
        </w:rPr>
        <w:t>établi</w:t>
      </w:r>
      <w:r w:rsidR="003846F4">
        <w:rPr>
          <w:rFonts w:asciiTheme="minorHAnsi" w:hAnsiTheme="minorHAnsi" w:cstheme="minorHAnsi"/>
          <w:i/>
          <w:iCs/>
        </w:rPr>
        <w:t>s</w:t>
      </w:r>
      <w:r w:rsidRPr="003846F4">
        <w:rPr>
          <w:rFonts w:asciiTheme="minorHAnsi" w:hAnsiTheme="minorHAnsi" w:cstheme="minorHAnsi"/>
          <w:i/>
          <w:iCs/>
        </w:rPr>
        <w:t xml:space="preserve"> pour porter du fruit, ce n'est pas vous qui m'avez choisi</w:t>
      </w:r>
      <w:r w:rsidR="00562F02" w:rsidRPr="00675AB3">
        <w:rPr>
          <w:rFonts w:asciiTheme="minorHAnsi" w:hAnsiTheme="minorHAnsi" w:cstheme="minorHAnsi"/>
        </w:rPr>
        <w:t> ».</w:t>
      </w:r>
    </w:p>
    <w:p w14:paraId="16608F22" w14:textId="7171D7B9" w:rsidR="0007044E" w:rsidRPr="00675AB3" w:rsidRDefault="0007044E" w:rsidP="00675AB3">
      <w:pPr>
        <w:spacing w:line="240" w:lineRule="auto"/>
        <w:rPr>
          <w:rFonts w:asciiTheme="minorHAnsi" w:hAnsiTheme="minorHAnsi" w:cstheme="minorHAnsi"/>
        </w:rPr>
      </w:pPr>
      <w:r w:rsidRPr="003846F4">
        <w:rPr>
          <w:rFonts w:asciiTheme="minorHAnsi" w:hAnsiTheme="minorHAnsi" w:cstheme="minorHAnsi"/>
          <w:b/>
          <w:bCs/>
        </w:rPr>
        <w:t xml:space="preserve">C'est donc une fausse générosité et une méconnaissance de Dieu notre </w:t>
      </w:r>
      <w:r w:rsidR="00D40F89" w:rsidRPr="003846F4">
        <w:rPr>
          <w:rFonts w:asciiTheme="minorHAnsi" w:hAnsiTheme="minorHAnsi" w:cstheme="minorHAnsi"/>
          <w:b/>
          <w:bCs/>
        </w:rPr>
        <w:t>P</w:t>
      </w:r>
      <w:r w:rsidRPr="003846F4">
        <w:rPr>
          <w:rFonts w:asciiTheme="minorHAnsi" w:hAnsiTheme="minorHAnsi" w:cstheme="minorHAnsi"/>
          <w:b/>
          <w:bCs/>
        </w:rPr>
        <w:t>ère que de ne pas s'accueillir comme fils et de vouloir rester serviteur</w:t>
      </w:r>
      <w:r w:rsidRPr="00675AB3">
        <w:rPr>
          <w:rFonts w:asciiTheme="minorHAnsi" w:hAnsiTheme="minorHAnsi" w:cstheme="minorHAnsi"/>
        </w:rPr>
        <w:t>.</w:t>
      </w:r>
      <w:r w:rsidR="00562F02" w:rsidRPr="00675AB3">
        <w:rPr>
          <w:rFonts w:asciiTheme="minorHAnsi" w:hAnsiTheme="minorHAnsi" w:cstheme="minorHAnsi"/>
        </w:rPr>
        <w:t xml:space="preserve"> </w:t>
      </w:r>
      <w:r w:rsidRPr="00675AB3">
        <w:rPr>
          <w:rFonts w:asciiTheme="minorHAnsi" w:hAnsiTheme="minorHAnsi" w:cstheme="minorHAnsi"/>
        </w:rPr>
        <w:t xml:space="preserve">En ne prenant pas le temps de la prière, de l'intimité, de la relation confiante et filiale, c'est le dessein même de Dieu notre </w:t>
      </w:r>
      <w:r w:rsidR="00E61866" w:rsidRPr="00675AB3">
        <w:rPr>
          <w:rFonts w:asciiTheme="minorHAnsi" w:hAnsiTheme="minorHAnsi" w:cstheme="minorHAnsi"/>
        </w:rPr>
        <w:t>Père</w:t>
      </w:r>
      <w:r w:rsidRPr="00675AB3">
        <w:rPr>
          <w:rFonts w:asciiTheme="minorHAnsi" w:hAnsiTheme="minorHAnsi" w:cstheme="minorHAnsi"/>
        </w:rPr>
        <w:t xml:space="preserve"> que nous refusons. Pour ceux qui sont parents, et pour nous tous qui avons été enfant, imaginons un seul instant une telle relation de maître à esclave dans nos relations familiales. Imaginez donc un seul instant la tristesse du </w:t>
      </w:r>
      <w:r w:rsidR="009B0FE0" w:rsidRPr="00675AB3">
        <w:rPr>
          <w:rFonts w:asciiTheme="minorHAnsi" w:hAnsiTheme="minorHAnsi" w:cstheme="minorHAnsi"/>
        </w:rPr>
        <w:t>p</w:t>
      </w:r>
      <w:r w:rsidR="00E61866" w:rsidRPr="00675AB3">
        <w:rPr>
          <w:rFonts w:asciiTheme="minorHAnsi" w:hAnsiTheme="minorHAnsi" w:cstheme="minorHAnsi"/>
        </w:rPr>
        <w:t>ère</w:t>
      </w:r>
      <w:r w:rsidR="00562F02" w:rsidRPr="00675AB3">
        <w:rPr>
          <w:rFonts w:asciiTheme="minorHAnsi" w:hAnsiTheme="minorHAnsi" w:cstheme="minorHAnsi"/>
        </w:rPr>
        <w:t xml:space="preserve"> et de la mère</w:t>
      </w:r>
      <w:r w:rsidRPr="00675AB3">
        <w:rPr>
          <w:rFonts w:asciiTheme="minorHAnsi" w:hAnsiTheme="minorHAnsi" w:cstheme="minorHAnsi"/>
        </w:rPr>
        <w:t xml:space="preserve"> pour ses enfants qui refusent cette relation intime.</w:t>
      </w:r>
      <w:r w:rsidR="009250EA" w:rsidRPr="00675AB3">
        <w:rPr>
          <w:rFonts w:asciiTheme="minorHAnsi" w:hAnsiTheme="minorHAnsi" w:cstheme="minorHAnsi"/>
        </w:rPr>
        <w:t xml:space="preserve"> </w:t>
      </w:r>
      <w:r w:rsidRPr="00675AB3">
        <w:rPr>
          <w:rFonts w:asciiTheme="minorHAnsi" w:hAnsiTheme="minorHAnsi" w:cstheme="minorHAnsi"/>
        </w:rPr>
        <w:t>Il n'y a pas d'autre fondement plus solide et plus profond pour justifier notre temps de prière</w:t>
      </w:r>
      <w:r w:rsidR="009B0FE0" w:rsidRPr="00675AB3">
        <w:rPr>
          <w:rFonts w:asciiTheme="minorHAnsi" w:hAnsiTheme="minorHAnsi" w:cstheme="minorHAnsi"/>
        </w:rPr>
        <w:t xml:space="preserve"> : </w:t>
      </w:r>
      <w:r w:rsidR="00C71E2F" w:rsidRPr="00C71E2F">
        <w:rPr>
          <w:rFonts w:asciiTheme="minorHAnsi" w:hAnsiTheme="minorHAnsi" w:cstheme="minorHAnsi"/>
        </w:rPr>
        <w:t>je prie parce que je suis fils et fille du Père</w:t>
      </w:r>
      <w:r w:rsidRPr="00675AB3">
        <w:rPr>
          <w:rFonts w:asciiTheme="minorHAnsi" w:hAnsiTheme="minorHAnsi" w:cstheme="minorHAnsi"/>
        </w:rPr>
        <w:t xml:space="preserve">. </w:t>
      </w:r>
      <w:r w:rsidR="00562F02" w:rsidRPr="00675AB3">
        <w:rPr>
          <w:rFonts w:asciiTheme="minorHAnsi" w:hAnsiTheme="minorHAnsi" w:cstheme="minorHAnsi"/>
        </w:rPr>
        <w:t>Ainsi, n</w:t>
      </w:r>
      <w:r w:rsidRPr="00675AB3">
        <w:rPr>
          <w:rFonts w:asciiTheme="minorHAnsi" w:hAnsiTheme="minorHAnsi" w:cstheme="minorHAnsi"/>
        </w:rPr>
        <w:t xml:space="preserve">ous pouvons comprendre que la dimension contemplative de la vie chrétienne manifeste la dignité de chaque chrétien, </w:t>
      </w:r>
      <w:r w:rsidR="00D40F89" w:rsidRPr="00675AB3">
        <w:rPr>
          <w:rFonts w:asciiTheme="minorHAnsi" w:hAnsiTheme="minorHAnsi" w:cstheme="minorHAnsi"/>
        </w:rPr>
        <w:t xml:space="preserve">et </w:t>
      </w:r>
      <w:r w:rsidRPr="00675AB3">
        <w:rPr>
          <w:rFonts w:asciiTheme="minorHAnsi" w:hAnsiTheme="minorHAnsi" w:cstheme="minorHAnsi"/>
        </w:rPr>
        <w:t xml:space="preserve">c'est pourquoi Jésus n'hésite pas </w:t>
      </w:r>
      <w:r w:rsidR="0005210E">
        <w:rPr>
          <w:rFonts w:asciiTheme="minorHAnsi" w:hAnsiTheme="minorHAnsi" w:cstheme="minorHAnsi"/>
        </w:rPr>
        <w:t>à</w:t>
      </w:r>
      <w:r w:rsidRPr="00675AB3">
        <w:rPr>
          <w:rFonts w:asciiTheme="minorHAnsi" w:hAnsiTheme="minorHAnsi" w:cstheme="minorHAnsi"/>
        </w:rPr>
        <w:t xml:space="preserve"> qualifier de meilleure part celle qui consiste à s'asseoir à ses genoux. Oui c'est la meilleure part, et elle est donnée à tous.</w:t>
      </w:r>
      <w:r w:rsidR="009250EA" w:rsidRPr="00675AB3">
        <w:rPr>
          <w:rFonts w:asciiTheme="minorHAnsi" w:hAnsiTheme="minorHAnsi" w:cstheme="minorHAnsi"/>
        </w:rPr>
        <w:t xml:space="preserve"> </w:t>
      </w:r>
    </w:p>
    <w:p w14:paraId="0F57BADE" w14:textId="016D2D36" w:rsidR="0007044E" w:rsidRDefault="009250EA" w:rsidP="00675AB3">
      <w:pPr>
        <w:spacing w:line="240" w:lineRule="auto"/>
        <w:rPr>
          <w:rFonts w:asciiTheme="minorHAnsi" w:hAnsiTheme="minorHAnsi" w:cstheme="minorHAnsi"/>
        </w:rPr>
      </w:pPr>
      <w:r w:rsidRPr="00675AB3">
        <w:rPr>
          <w:rFonts w:asciiTheme="minorHAnsi" w:hAnsiTheme="minorHAnsi" w:cstheme="minorHAnsi"/>
        </w:rPr>
        <w:t>Prier, c’est avant tout accueillir le dessein d’</w:t>
      </w:r>
      <w:r w:rsidR="003846F4">
        <w:rPr>
          <w:rFonts w:asciiTheme="minorHAnsi" w:hAnsiTheme="minorHAnsi" w:cstheme="minorHAnsi"/>
        </w:rPr>
        <w:t>a</w:t>
      </w:r>
      <w:r w:rsidRPr="00675AB3">
        <w:rPr>
          <w:rFonts w:asciiTheme="minorHAnsi" w:hAnsiTheme="minorHAnsi" w:cstheme="minorHAnsi"/>
        </w:rPr>
        <w:t>mour du Père sur nous et a</w:t>
      </w:r>
      <w:r w:rsidR="0007044E" w:rsidRPr="00675AB3">
        <w:rPr>
          <w:rFonts w:asciiTheme="minorHAnsi" w:hAnsiTheme="minorHAnsi" w:cstheme="minorHAnsi"/>
        </w:rPr>
        <w:t xml:space="preserve">ccueillir l’amour du </w:t>
      </w:r>
      <w:r w:rsidRPr="00675AB3">
        <w:rPr>
          <w:rFonts w:asciiTheme="minorHAnsi" w:hAnsiTheme="minorHAnsi" w:cstheme="minorHAnsi"/>
        </w:rPr>
        <w:t>P</w:t>
      </w:r>
      <w:r w:rsidR="0007044E" w:rsidRPr="00675AB3">
        <w:rPr>
          <w:rFonts w:asciiTheme="minorHAnsi" w:hAnsiTheme="minorHAnsi" w:cstheme="minorHAnsi"/>
        </w:rPr>
        <w:t xml:space="preserve">ère, c'est poser l'acte de foi dans son dessein bienveillant sur chacun de nous. </w:t>
      </w:r>
      <w:r w:rsidR="0007044E" w:rsidRPr="003846F4">
        <w:rPr>
          <w:rFonts w:asciiTheme="minorHAnsi" w:hAnsiTheme="minorHAnsi" w:cstheme="minorHAnsi"/>
          <w:b/>
          <w:bCs/>
        </w:rPr>
        <w:t xml:space="preserve">Notre acte de foi au début de la prière, c'est la manière de mettre en acte tout ce que nous savons de ce dessein </w:t>
      </w:r>
      <w:r w:rsidR="003846F4">
        <w:rPr>
          <w:rFonts w:asciiTheme="minorHAnsi" w:hAnsiTheme="minorHAnsi" w:cstheme="minorHAnsi"/>
          <w:b/>
          <w:bCs/>
        </w:rPr>
        <w:t>d’</w:t>
      </w:r>
      <w:r w:rsidR="0007044E" w:rsidRPr="003846F4">
        <w:rPr>
          <w:rFonts w:asciiTheme="minorHAnsi" w:hAnsiTheme="minorHAnsi" w:cstheme="minorHAnsi"/>
          <w:b/>
          <w:bCs/>
        </w:rPr>
        <w:t>amour</w:t>
      </w:r>
      <w:r w:rsidR="0007044E" w:rsidRPr="00675AB3">
        <w:rPr>
          <w:rFonts w:asciiTheme="minorHAnsi" w:hAnsiTheme="minorHAnsi" w:cstheme="minorHAnsi"/>
        </w:rPr>
        <w:t xml:space="preserve">, des réalités spirituelles qui nous font vivre. Sans l'acte de foi tout </w:t>
      </w:r>
      <w:r w:rsidR="00562F02" w:rsidRPr="00675AB3">
        <w:rPr>
          <w:rFonts w:asciiTheme="minorHAnsi" w:hAnsiTheme="minorHAnsi" w:cstheme="minorHAnsi"/>
        </w:rPr>
        <w:t>cela</w:t>
      </w:r>
      <w:r w:rsidR="0007044E" w:rsidRPr="00675AB3">
        <w:rPr>
          <w:rFonts w:asciiTheme="minorHAnsi" w:hAnsiTheme="minorHAnsi" w:cstheme="minorHAnsi"/>
        </w:rPr>
        <w:t xml:space="preserve"> reste extérieur à ma vie</w:t>
      </w:r>
      <w:r w:rsidR="003846F4">
        <w:rPr>
          <w:rFonts w:asciiTheme="minorHAnsi" w:hAnsiTheme="minorHAnsi" w:cstheme="minorHAnsi"/>
        </w:rPr>
        <w:t> :</w:t>
      </w:r>
      <w:r w:rsidR="0007044E" w:rsidRPr="00675AB3">
        <w:rPr>
          <w:rFonts w:asciiTheme="minorHAnsi" w:hAnsiTheme="minorHAnsi" w:cstheme="minorHAnsi"/>
        </w:rPr>
        <w:t xml:space="preserve"> au mieux </w:t>
      </w:r>
      <w:r w:rsidR="003846F4">
        <w:rPr>
          <w:rFonts w:asciiTheme="minorHAnsi" w:hAnsiTheme="minorHAnsi" w:cstheme="minorHAnsi"/>
        </w:rPr>
        <w:t>ces réalités</w:t>
      </w:r>
      <w:r w:rsidR="0007044E" w:rsidRPr="00675AB3">
        <w:rPr>
          <w:rFonts w:asciiTheme="minorHAnsi" w:hAnsiTheme="minorHAnsi" w:cstheme="minorHAnsi"/>
        </w:rPr>
        <w:t xml:space="preserve"> demeurent dans mon intelligence.</w:t>
      </w:r>
      <w:r w:rsidR="00562F02" w:rsidRPr="00675AB3">
        <w:rPr>
          <w:rFonts w:asciiTheme="minorHAnsi" w:hAnsiTheme="minorHAnsi" w:cstheme="minorHAnsi"/>
        </w:rPr>
        <w:t xml:space="preserve"> </w:t>
      </w:r>
      <w:r w:rsidR="0007044E" w:rsidRPr="00675AB3">
        <w:rPr>
          <w:rFonts w:asciiTheme="minorHAnsi" w:hAnsiTheme="minorHAnsi" w:cstheme="minorHAnsi"/>
        </w:rPr>
        <w:t xml:space="preserve">Poser l'acte de foi, c'est poser un acte de confiance et d'amour envers ce dessein du </w:t>
      </w:r>
      <w:r w:rsidR="00A960BE" w:rsidRPr="00675AB3">
        <w:rPr>
          <w:rFonts w:asciiTheme="minorHAnsi" w:hAnsiTheme="minorHAnsi" w:cstheme="minorHAnsi"/>
        </w:rPr>
        <w:t>P</w:t>
      </w:r>
      <w:r w:rsidR="0007044E" w:rsidRPr="00675AB3">
        <w:rPr>
          <w:rFonts w:asciiTheme="minorHAnsi" w:hAnsiTheme="minorHAnsi" w:cstheme="minorHAnsi"/>
        </w:rPr>
        <w:t xml:space="preserve">ère. C'est intérioriser le mystère qui m'est dévoilé. L’acte de foi me met en présence du mystère </w:t>
      </w:r>
      <w:r w:rsidR="0007044E" w:rsidRPr="00675AB3">
        <w:rPr>
          <w:rFonts w:asciiTheme="minorHAnsi" w:hAnsiTheme="minorHAnsi" w:cstheme="minorHAnsi"/>
        </w:rPr>
        <w:lastRenderedPageBreak/>
        <w:t>déjà donné.</w:t>
      </w:r>
      <w:r w:rsidR="00562F02" w:rsidRPr="00675AB3">
        <w:rPr>
          <w:rFonts w:asciiTheme="minorHAnsi" w:hAnsiTheme="minorHAnsi" w:cstheme="minorHAnsi"/>
        </w:rPr>
        <w:t xml:space="preserve"> </w:t>
      </w:r>
      <w:r w:rsidR="0007044E" w:rsidRPr="00675AB3">
        <w:rPr>
          <w:rFonts w:asciiTheme="minorHAnsi" w:hAnsiTheme="minorHAnsi" w:cstheme="minorHAnsi"/>
        </w:rPr>
        <w:t xml:space="preserve">Comme dit l'épître aux hébreux : </w:t>
      </w:r>
      <w:r w:rsidR="0007044E" w:rsidRPr="003846F4">
        <w:rPr>
          <w:rFonts w:asciiTheme="minorHAnsi" w:hAnsiTheme="minorHAnsi" w:cstheme="minorHAnsi"/>
          <w:i/>
          <w:iCs/>
        </w:rPr>
        <w:t xml:space="preserve">« </w:t>
      </w:r>
      <w:r w:rsidR="00D40F89" w:rsidRPr="003846F4">
        <w:rPr>
          <w:rFonts w:asciiTheme="minorHAnsi" w:hAnsiTheme="minorHAnsi" w:cstheme="minorHAnsi"/>
          <w:i/>
          <w:iCs/>
        </w:rPr>
        <w:t>La foi est une façon de posséder ce que l’on espère, un moyen de connaître des réalités qu’on ne voit pas</w:t>
      </w:r>
      <w:r w:rsidR="0007044E" w:rsidRPr="00675AB3">
        <w:rPr>
          <w:rFonts w:asciiTheme="minorHAnsi" w:hAnsiTheme="minorHAnsi" w:cstheme="minorHAnsi"/>
        </w:rPr>
        <w:t>. » (H</w:t>
      </w:r>
      <w:r w:rsidR="00D40F89" w:rsidRPr="00675AB3">
        <w:rPr>
          <w:rFonts w:asciiTheme="minorHAnsi" w:hAnsiTheme="minorHAnsi" w:cstheme="minorHAnsi"/>
        </w:rPr>
        <w:t>e</w:t>
      </w:r>
      <w:r w:rsidR="0007044E" w:rsidRPr="00675AB3">
        <w:rPr>
          <w:rFonts w:asciiTheme="minorHAnsi" w:hAnsiTheme="minorHAnsi" w:cstheme="minorHAnsi"/>
        </w:rPr>
        <w:t xml:space="preserve"> 11,</w:t>
      </w:r>
      <w:r w:rsidR="00562F02" w:rsidRPr="00675AB3">
        <w:rPr>
          <w:rFonts w:asciiTheme="minorHAnsi" w:hAnsiTheme="minorHAnsi" w:cstheme="minorHAnsi"/>
        </w:rPr>
        <w:t xml:space="preserve"> </w:t>
      </w:r>
      <w:r w:rsidR="0007044E" w:rsidRPr="00675AB3">
        <w:rPr>
          <w:rFonts w:asciiTheme="minorHAnsi" w:hAnsiTheme="minorHAnsi" w:cstheme="minorHAnsi"/>
        </w:rPr>
        <w:t>1)</w:t>
      </w:r>
    </w:p>
    <w:p w14:paraId="504D2236" w14:textId="77777777" w:rsidR="002242CC" w:rsidRDefault="002242CC" w:rsidP="00675AB3">
      <w:pPr>
        <w:spacing w:line="240" w:lineRule="auto"/>
        <w:rPr>
          <w:rFonts w:asciiTheme="minorHAnsi" w:hAnsiTheme="minorHAnsi" w:cstheme="minorHAnsi"/>
        </w:rPr>
      </w:pPr>
    </w:p>
    <w:p w14:paraId="02F289F5" w14:textId="77777777" w:rsidR="002242CC" w:rsidRPr="00C43DC8" w:rsidRDefault="002242CC" w:rsidP="002242CC">
      <w:pPr>
        <w:pStyle w:val="Titre2"/>
        <w:rPr>
          <w:rFonts w:eastAsia="Times New Roman"/>
          <w:lang w:eastAsia="fr-FR"/>
        </w:rPr>
      </w:pPr>
      <w:r>
        <w:rPr>
          <w:rFonts w:eastAsia="Times New Roman"/>
          <w:lang w:eastAsia="fr-FR"/>
        </w:rPr>
        <w:t>Pistes pour m’approprier la méditation</w:t>
      </w:r>
    </w:p>
    <w:p w14:paraId="14D2DF6D" w14:textId="77777777" w:rsidR="003846F4" w:rsidRDefault="00782698" w:rsidP="003846F4">
      <w:pPr>
        <w:pStyle w:val="Paragraphedeliste"/>
        <w:numPr>
          <w:ilvl w:val="0"/>
          <w:numId w:val="1"/>
        </w:numPr>
        <w:spacing w:line="240" w:lineRule="auto"/>
        <w:rPr>
          <w:rFonts w:asciiTheme="minorHAnsi" w:hAnsiTheme="minorHAnsi" w:cstheme="minorHAnsi"/>
        </w:rPr>
      </w:pPr>
      <w:r w:rsidRPr="003846F4">
        <w:rPr>
          <w:rFonts w:asciiTheme="minorHAnsi" w:hAnsiTheme="minorHAnsi" w:cstheme="minorHAnsi"/>
        </w:rPr>
        <w:t xml:space="preserve">Face à ce dessein d’amour du Père sur chacun de nous, comment je reçois cette révélation de ma vocation filiale ? </w:t>
      </w:r>
    </w:p>
    <w:p w14:paraId="2DA480E3" w14:textId="77777777" w:rsidR="003846F4" w:rsidRDefault="00782698" w:rsidP="003846F4">
      <w:pPr>
        <w:pStyle w:val="Paragraphedeliste"/>
        <w:numPr>
          <w:ilvl w:val="0"/>
          <w:numId w:val="1"/>
        </w:numPr>
        <w:spacing w:line="240" w:lineRule="auto"/>
        <w:rPr>
          <w:rFonts w:asciiTheme="minorHAnsi" w:hAnsiTheme="minorHAnsi" w:cstheme="minorHAnsi"/>
        </w:rPr>
      </w:pPr>
      <w:r w:rsidRPr="003846F4">
        <w:rPr>
          <w:rFonts w:asciiTheme="minorHAnsi" w:hAnsiTheme="minorHAnsi" w:cstheme="minorHAnsi"/>
        </w:rPr>
        <w:t xml:space="preserve">Que cela signifie pour moi être fils de Dieu en Jésus-Christ ? Ai-je encore des attitudes serviles, des réactions qui expriment une peur de Dieu ? </w:t>
      </w:r>
    </w:p>
    <w:p w14:paraId="1B5EB300" w14:textId="6BB11A7A" w:rsidR="00385AEB" w:rsidRPr="003846F4" w:rsidRDefault="00782698" w:rsidP="003846F4">
      <w:pPr>
        <w:pStyle w:val="Paragraphedeliste"/>
        <w:numPr>
          <w:ilvl w:val="0"/>
          <w:numId w:val="1"/>
        </w:numPr>
        <w:spacing w:line="240" w:lineRule="auto"/>
        <w:rPr>
          <w:rFonts w:asciiTheme="minorHAnsi" w:hAnsiTheme="minorHAnsi" w:cstheme="minorHAnsi"/>
        </w:rPr>
      </w:pPr>
      <w:r w:rsidRPr="003846F4">
        <w:rPr>
          <w:rFonts w:asciiTheme="minorHAnsi" w:hAnsiTheme="minorHAnsi" w:cstheme="minorHAnsi"/>
        </w:rPr>
        <w:t xml:space="preserve">Comment </w:t>
      </w:r>
      <w:r w:rsidR="003846F4">
        <w:rPr>
          <w:rFonts w:asciiTheme="minorHAnsi" w:hAnsiTheme="minorHAnsi" w:cstheme="minorHAnsi"/>
        </w:rPr>
        <w:t xml:space="preserve">est-ce que </w:t>
      </w:r>
      <w:r w:rsidRPr="003846F4">
        <w:rPr>
          <w:rFonts w:asciiTheme="minorHAnsi" w:hAnsiTheme="minorHAnsi" w:cstheme="minorHAnsi"/>
        </w:rPr>
        <w:t>je réussi</w:t>
      </w:r>
      <w:r w:rsidR="00DB45BC" w:rsidRPr="003846F4">
        <w:rPr>
          <w:rFonts w:asciiTheme="minorHAnsi" w:hAnsiTheme="minorHAnsi" w:cstheme="minorHAnsi"/>
        </w:rPr>
        <w:t>s</w:t>
      </w:r>
      <w:r w:rsidRPr="003846F4">
        <w:rPr>
          <w:rFonts w:asciiTheme="minorHAnsi" w:hAnsiTheme="minorHAnsi" w:cstheme="minorHAnsi"/>
        </w:rPr>
        <w:t xml:space="preserve"> à poser un acte de </w:t>
      </w:r>
      <w:r w:rsidR="003846F4">
        <w:rPr>
          <w:rFonts w:asciiTheme="minorHAnsi" w:hAnsiTheme="minorHAnsi" w:cstheme="minorHAnsi"/>
        </w:rPr>
        <w:t>f</w:t>
      </w:r>
      <w:r w:rsidRPr="003846F4">
        <w:rPr>
          <w:rFonts w:asciiTheme="minorHAnsi" w:hAnsiTheme="minorHAnsi" w:cstheme="minorHAnsi"/>
        </w:rPr>
        <w:t xml:space="preserve">oi qui éclaire ma prière et mon quotidien de la lumière du dessein </w:t>
      </w:r>
      <w:r w:rsidR="003846F4">
        <w:rPr>
          <w:rFonts w:asciiTheme="minorHAnsi" w:hAnsiTheme="minorHAnsi" w:cstheme="minorHAnsi"/>
        </w:rPr>
        <w:t>d</w:t>
      </w:r>
      <w:r w:rsidRPr="003846F4">
        <w:rPr>
          <w:rFonts w:asciiTheme="minorHAnsi" w:hAnsiTheme="minorHAnsi" w:cstheme="minorHAnsi"/>
        </w:rPr>
        <w:t>’amour de Dieu notre Père ?</w:t>
      </w:r>
    </w:p>
    <w:p w14:paraId="38C00417" w14:textId="3969BC26" w:rsidR="00675AB3" w:rsidRDefault="00675AB3" w:rsidP="00675AB3">
      <w:pPr>
        <w:spacing w:line="240" w:lineRule="auto"/>
        <w:rPr>
          <w:rFonts w:asciiTheme="minorHAnsi" w:hAnsiTheme="minorHAnsi" w:cstheme="minorHAnsi"/>
        </w:rPr>
      </w:pPr>
    </w:p>
    <w:p w14:paraId="7F805AEF" w14:textId="3A448731" w:rsidR="00675AB3" w:rsidRDefault="00481075" w:rsidP="00481075">
      <w:pPr>
        <w:widowControl w:val="0"/>
        <w:spacing w:before="240"/>
        <w:ind w:firstLine="709"/>
        <w:jc w:val="right"/>
        <w:rPr>
          <w:rFonts w:ascii="Georgia" w:hAnsi="Georgia"/>
          <w:snapToGrid w:val="0"/>
          <w:szCs w:val="20"/>
        </w:rPr>
      </w:pPr>
      <w:bookmarkStart w:id="1" w:name="_Hlk124067743"/>
      <w:r w:rsidRPr="00481075">
        <w:rPr>
          <w:rFonts w:asciiTheme="minorHAnsi" w:hAnsiTheme="minorHAnsi" w:cstheme="minorHAnsi"/>
          <w:snapToGrid w:val="0"/>
          <w:szCs w:val="20"/>
        </w:rPr>
        <w:t>Fr. Antoine-Marie Leduc, ocd (couvent d’Avon)</w:t>
      </w:r>
    </w:p>
    <w:bookmarkEnd w:id="1"/>
    <w:p w14:paraId="05B5174E" w14:textId="77777777" w:rsidR="000E374C" w:rsidRDefault="00CA1053" w:rsidP="000E374C">
      <w:pPr>
        <w:spacing w:line="240" w:lineRule="auto"/>
        <w:jc w:val="center"/>
        <w:rPr>
          <w:rFonts w:ascii="Calibri Light" w:hAnsi="Calibri Light"/>
          <w:b/>
          <w:bCs/>
          <w:color w:val="2F5496"/>
          <w:sz w:val="32"/>
          <w:szCs w:val="32"/>
        </w:rPr>
      </w:pPr>
      <w:r>
        <w:rPr>
          <w:rFonts w:asciiTheme="minorHAnsi" w:hAnsiTheme="minorHAnsi" w:cstheme="minorHAnsi"/>
        </w:rPr>
        <w:br/>
      </w:r>
    </w:p>
    <w:p w14:paraId="6803A1CF" w14:textId="77777777" w:rsidR="000E374C" w:rsidRDefault="000E374C" w:rsidP="000E374C">
      <w:pPr>
        <w:spacing w:line="240" w:lineRule="auto"/>
        <w:jc w:val="center"/>
        <w:rPr>
          <w:rFonts w:ascii="Calibri Light" w:hAnsi="Calibri Light"/>
          <w:b/>
          <w:bCs/>
          <w:color w:val="2F5496"/>
          <w:sz w:val="32"/>
          <w:szCs w:val="32"/>
        </w:rPr>
      </w:pPr>
    </w:p>
    <w:p w14:paraId="68F382FB" w14:textId="77777777" w:rsidR="000E374C" w:rsidRDefault="000E374C" w:rsidP="000E374C">
      <w:pPr>
        <w:spacing w:line="240" w:lineRule="auto"/>
        <w:jc w:val="center"/>
        <w:rPr>
          <w:rFonts w:ascii="Calibri Light" w:hAnsi="Calibri Light"/>
          <w:b/>
          <w:bCs/>
          <w:color w:val="2F5496"/>
          <w:sz w:val="32"/>
          <w:szCs w:val="32"/>
        </w:rPr>
      </w:pPr>
    </w:p>
    <w:p w14:paraId="5788B6A6" w14:textId="60F4B345" w:rsidR="006E78C5" w:rsidRDefault="006E78C5" w:rsidP="000E374C">
      <w:pPr>
        <w:spacing w:line="240" w:lineRule="auto"/>
        <w:jc w:val="center"/>
        <w:rPr>
          <w:rFonts w:ascii="Calibri Light" w:hAnsi="Calibri Light"/>
          <w:b/>
          <w:bCs/>
          <w:color w:val="2F5496"/>
          <w:sz w:val="32"/>
          <w:szCs w:val="32"/>
        </w:rPr>
      </w:pPr>
      <w:r w:rsidRPr="00CA1053">
        <w:rPr>
          <w:rFonts w:ascii="Calibri Light" w:hAnsi="Calibri Light"/>
          <w:b/>
          <w:bCs/>
          <w:color w:val="2F5496"/>
          <w:sz w:val="32"/>
          <w:szCs w:val="32"/>
        </w:rPr>
        <w:t>Prier chaque jour de la semaine – Semaine 2</w:t>
      </w:r>
    </w:p>
    <w:p w14:paraId="268E40F9" w14:textId="3A5F614E" w:rsidR="000E374C" w:rsidRDefault="000E374C" w:rsidP="000E374C">
      <w:pPr>
        <w:spacing w:line="240" w:lineRule="auto"/>
        <w:jc w:val="center"/>
        <w:rPr>
          <w:rFonts w:ascii="Calibri Light" w:hAnsi="Calibri Light"/>
          <w:b/>
          <w:bCs/>
          <w:color w:val="2F5496"/>
          <w:sz w:val="32"/>
          <w:szCs w:val="32"/>
        </w:rPr>
      </w:pPr>
    </w:p>
    <w:p w14:paraId="7824C6CC" w14:textId="77777777" w:rsidR="000E374C" w:rsidRPr="00CA1053" w:rsidRDefault="000E374C" w:rsidP="000E374C">
      <w:pPr>
        <w:spacing w:line="240" w:lineRule="auto"/>
        <w:jc w:val="center"/>
        <w:rPr>
          <w:rFonts w:ascii="Calibri Light" w:hAnsi="Calibri Light"/>
          <w:b/>
          <w:bCs/>
          <w:color w:val="2F5496"/>
          <w:sz w:val="32"/>
          <w:szCs w:val="32"/>
        </w:rPr>
      </w:pPr>
    </w:p>
    <w:p w14:paraId="32D3DBE4" w14:textId="77777777" w:rsidR="006E78C5" w:rsidRDefault="006E78C5" w:rsidP="006E78C5">
      <w:pPr>
        <w:pStyle w:val="Standard"/>
        <w:jc w:val="both"/>
        <w:rPr>
          <w:rFonts w:cs="Calibri"/>
          <w:b/>
          <w:bCs/>
          <w:i/>
          <w:iCs/>
          <w:sz w:val="20"/>
          <w:szCs w:val="20"/>
        </w:rPr>
      </w:pPr>
    </w:p>
    <w:p w14:paraId="04A78EA7" w14:textId="6E9DA204" w:rsidR="006E78C5" w:rsidRDefault="006E78C5" w:rsidP="000E374C">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 xml:space="preserve">Lundi </w:t>
      </w:r>
      <w:r w:rsidR="005F5BD7">
        <w:rPr>
          <w:rFonts w:asciiTheme="minorHAnsi" w:eastAsia="Times New Roman" w:hAnsiTheme="minorHAnsi" w:cstheme="minorHAnsi"/>
          <w:b/>
          <w:bCs/>
          <w:snapToGrid w:val="0"/>
          <w:kern w:val="0"/>
          <w:szCs w:val="20"/>
          <w:lang w:eastAsia="fr-FR" w:bidi="ar-SA"/>
        </w:rPr>
        <w:t>6</w:t>
      </w:r>
      <w:r>
        <w:rPr>
          <w:rFonts w:asciiTheme="minorHAnsi" w:eastAsia="Times New Roman" w:hAnsiTheme="minorHAnsi" w:cstheme="minorHAnsi"/>
          <w:b/>
          <w:bCs/>
          <w:snapToGrid w:val="0"/>
          <w:kern w:val="0"/>
          <w:szCs w:val="20"/>
          <w:lang w:eastAsia="fr-FR" w:bidi="ar-SA"/>
        </w:rPr>
        <w:t xml:space="preserve"> </w:t>
      </w:r>
      <w:r w:rsidR="00A96F5E">
        <w:rPr>
          <w:rFonts w:asciiTheme="minorHAnsi" w:eastAsia="Times New Roman" w:hAnsiTheme="minorHAnsi" w:cstheme="minorHAnsi"/>
          <w:b/>
          <w:bCs/>
          <w:snapToGrid w:val="0"/>
          <w:kern w:val="0"/>
          <w:szCs w:val="20"/>
          <w:lang w:eastAsia="fr-FR" w:bidi="ar-SA"/>
        </w:rPr>
        <w:t>mars</w:t>
      </w:r>
      <w:r w:rsidRPr="00CC56D6">
        <w:rPr>
          <w:rFonts w:asciiTheme="minorHAnsi" w:eastAsia="Times New Roman" w:hAnsiTheme="minorHAnsi" w:cstheme="minorHAnsi"/>
          <w:b/>
          <w:bCs/>
          <w:snapToGrid w:val="0"/>
          <w:kern w:val="0"/>
          <w:szCs w:val="20"/>
          <w:lang w:eastAsia="fr-FR" w:bidi="ar-SA"/>
        </w:rPr>
        <w:t xml:space="preserve"> : </w:t>
      </w:r>
      <w:r w:rsidR="005F5BD7" w:rsidRPr="005F5BD7">
        <w:rPr>
          <w:rFonts w:asciiTheme="minorHAnsi" w:eastAsia="Times New Roman" w:hAnsiTheme="minorHAnsi" w:cstheme="minorHAnsi"/>
          <w:b/>
          <w:bCs/>
          <w:snapToGrid w:val="0"/>
          <w:kern w:val="0"/>
          <w:szCs w:val="20"/>
          <w:lang w:eastAsia="fr-FR" w:bidi="ar-SA"/>
        </w:rPr>
        <w:t>Choisir la bonne mesure</w:t>
      </w:r>
    </w:p>
    <w:p w14:paraId="2B184176" w14:textId="77777777" w:rsidR="006E78C5" w:rsidRPr="00CC56D6" w:rsidRDefault="006E78C5" w:rsidP="000E374C">
      <w:pPr>
        <w:pStyle w:val="Standard"/>
        <w:jc w:val="both"/>
        <w:rPr>
          <w:rFonts w:asciiTheme="minorHAnsi" w:eastAsia="Times New Roman" w:hAnsiTheme="minorHAnsi" w:cstheme="minorHAnsi"/>
          <w:snapToGrid w:val="0"/>
          <w:kern w:val="0"/>
          <w:szCs w:val="20"/>
          <w:lang w:eastAsia="fr-FR" w:bidi="ar-SA"/>
        </w:rPr>
      </w:pPr>
    </w:p>
    <w:p w14:paraId="35C8B85B" w14:textId="5408B8A3" w:rsidR="006E78C5" w:rsidRDefault="005F5BD7" w:rsidP="000E374C">
      <w:pPr>
        <w:pStyle w:val="Standard"/>
        <w:jc w:val="both"/>
        <w:rPr>
          <w:rFonts w:asciiTheme="minorHAnsi" w:eastAsia="Times New Roman" w:hAnsiTheme="minorHAnsi" w:cstheme="minorHAnsi"/>
          <w:snapToGrid w:val="0"/>
          <w:kern w:val="0"/>
          <w:szCs w:val="20"/>
          <w:lang w:eastAsia="fr-FR" w:bidi="ar-SA"/>
        </w:rPr>
      </w:pPr>
      <w:r w:rsidRPr="005F5BD7">
        <w:rPr>
          <w:rFonts w:asciiTheme="minorHAnsi" w:eastAsia="Times New Roman" w:hAnsiTheme="minorHAnsi" w:cstheme="minorHAnsi"/>
          <w:snapToGrid w:val="0"/>
          <w:kern w:val="0"/>
          <w:szCs w:val="20"/>
          <w:lang w:eastAsia="fr-FR" w:bidi="ar-SA"/>
        </w:rPr>
        <w:t>« Soyez miséricordieux comme votre Père est miséricordieux. »</w:t>
      </w:r>
      <w:r>
        <w:rPr>
          <w:rFonts w:asciiTheme="minorHAnsi" w:eastAsia="Times New Roman" w:hAnsiTheme="minorHAnsi" w:cstheme="minorHAnsi"/>
          <w:snapToGrid w:val="0"/>
          <w:kern w:val="0"/>
          <w:szCs w:val="20"/>
          <w:lang w:eastAsia="fr-FR" w:bidi="ar-SA"/>
        </w:rPr>
        <w:t xml:space="preserve"> </w:t>
      </w:r>
      <w:r w:rsidRPr="00CA1053">
        <w:rPr>
          <w:rFonts w:asciiTheme="minorHAnsi" w:eastAsia="Times New Roman" w:hAnsiTheme="minorHAnsi" w:cstheme="minorHAnsi"/>
          <w:i/>
          <w:iCs/>
          <w:snapToGrid w:val="0"/>
          <w:kern w:val="0"/>
          <w:szCs w:val="20"/>
          <w:lang w:eastAsia="fr-FR" w:bidi="ar-SA"/>
        </w:rPr>
        <w:t>(Lc 6, 36-38)</w:t>
      </w:r>
    </w:p>
    <w:p w14:paraId="4E67472F" w14:textId="77777777" w:rsidR="005F5BD7" w:rsidRPr="00CC56D6" w:rsidRDefault="005F5BD7" w:rsidP="000E374C">
      <w:pPr>
        <w:pStyle w:val="Standard"/>
        <w:jc w:val="both"/>
        <w:rPr>
          <w:rFonts w:asciiTheme="minorHAnsi" w:eastAsia="Times New Roman" w:hAnsiTheme="minorHAnsi" w:cstheme="minorHAnsi"/>
          <w:snapToGrid w:val="0"/>
          <w:kern w:val="0"/>
          <w:szCs w:val="20"/>
          <w:lang w:eastAsia="fr-FR" w:bidi="ar-SA"/>
        </w:rPr>
      </w:pPr>
    </w:p>
    <w:p w14:paraId="1367BB96" w14:textId="043177C5" w:rsidR="006E78C5" w:rsidRPr="00CA1053" w:rsidRDefault="005F5BD7" w:rsidP="000E374C">
      <w:pPr>
        <w:pStyle w:val="Standard"/>
        <w:jc w:val="both"/>
        <w:rPr>
          <w:rFonts w:asciiTheme="minorHAnsi" w:eastAsia="Times New Roman" w:hAnsiTheme="minorHAnsi" w:cstheme="minorHAnsi"/>
          <w:i/>
          <w:iCs/>
          <w:snapToGrid w:val="0"/>
          <w:kern w:val="0"/>
          <w:szCs w:val="20"/>
          <w:lang w:eastAsia="fr-FR" w:bidi="ar-SA"/>
        </w:rPr>
      </w:pPr>
      <w:r w:rsidRPr="005F5BD7">
        <w:rPr>
          <w:rFonts w:asciiTheme="minorHAnsi" w:eastAsia="Times New Roman" w:hAnsiTheme="minorHAnsi" w:cstheme="minorHAnsi"/>
          <w:snapToGrid w:val="0"/>
          <w:kern w:val="0"/>
          <w:szCs w:val="20"/>
          <w:lang w:eastAsia="fr-FR" w:bidi="ar-SA"/>
        </w:rPr>
        <w:t xml:space="preserve">« Jésus l'Artiste des âmes est heureux lorsqu'on ne s'arrête pas à l'extérieur mais que pénétrant jusqu'au sanctuaire intime qu'il s'est choisi pour demeure, on en admire la beauté. » </w:t>
      </w:r>
      <w:r w:rsidRPr="00CA1053">
        <w:rPr>
          <w:rFonts w:asciiTheme="minorHAnsi" w:eastAsia="Times New Roman" w:hAnsiTheme="minorHAnsi" w:cstheme="minorHAnsi"/>
          <w:i/>
          <w:iCs/>
          <w:snapToGrid w:val="0"/>
          <w:kern w:val="0"/>
          <w:szCs w:val="20"/>
          <w:lang w:eastAsia="fr-FR" w:bidi="ar-SA"/>
        </w:rPr>
        <w:t>(Sainte Thérèse de Lisieux, Manuscrit C 14r°)</w:t>
      </w:r>
    </w:p>
    <w:p w14:paraId="78CC6341" w14:textId="77777777" w:rsidR="005F5BD7" w:rsidRPr="00CC56D6" w:rsidRDefault="005F5BD7" w:rsidP="000E374C">
      <w:pPr>
        <w:pStyle w:val="Standard"/>
        <w:jc w:val="both"/>
        <w:rPr>
          <w:rFonts w:asciiTheme="minorHAnsi" w:eastAsia="Times New Roman" w:hAnsiTheme="minorHAnsi" w:cstheme="minorHAnsi"/>
          <w:snapToGrid w:val="0"/>
          <w:kern w:val="0"/>
          <w:szCs w:val="20"/>
          <w:lang w:eastAsia="fr-FR" w:bidi="ar-SA"/>
        </w:rPr>
      </w:pPr>
    </w:p>
    <w:p w14:paraId="01971F71" w14:textId="6840ABC0" w:rsidR="006E78C5" w:rsidRDefault="005F5BD7" w:rsidP="000E374C">
      <w:pPr>
        <w:spacing w:line="240" w:lineRule="auto"/>
        <w:ind w:firstLine="0"/>
        <w:rPr>
          <w:rFonts w:asciiTheme="minorHAnsi" w:hAnsiTheme="minorHAnsi" w:cstheme="minorHAnsi"/>
          <w:snapToGrid w:val="0"/>
          <w:spacing w:val="0"/>
          <w:szCs w:val="20"/>
        </w:rPr>
      </w:pPr>
      <w:r w:rsidRPr="005F5BD7">
        <w:rPr>
          <w:rFonts w:asciiTheme="minorHAnsi" w:hAnsiTheme="minorHAnsi" w:cstheme="minorHAnsi"/>
          <w:snapToGrid w:val="0"/>
          <w:spacing w:val="0"/>
          <w:szCs w:val="20"/>
        </w:rPr>
        <w:t>J’examine la mesure dont je me sers pour les autres ; je choisis celle qui servira aussi pour moi.</w:t>
      </w:r>
    </w:p>
    <w:p w14:paraId="1409C376" w14:textId="559C501F" w:rsidR="00CA1053" w:rsidRDefault="00CA1053" w:rsidP="000E374C">
      <w:pPr>
        <w:spacing w:line="240" w:lineRule="auto"/>
        <w:ind w:firstLine="0"/>
        <w:rPr>
          <w:rFonts w:asciiTheme="minorHAnsi" w:hAnsiTheme="minorHAnsi" w:cstheme="minorHAnsi"/>
          <w:snapToGrid w:val="0"/>
          <w:spacing w:val="0"/>
          <w:szCs w:val="20"/>
        </w:rPr>
      </w:pPr>
    </w:p>
    <w:p w14:paraId="581949BA" w14:textId="7993C2D8" w:rsidR="00CA1053" w:rsidRDefault="00CA1053" w:rsidP="000E374C">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 xml:space="preserve">Mardi 7 </w:t>
      </w:r>
      <w:r w:rsidR="00A96F5E">
        <w:rPr>
          <w:rFonts w:asciiTheme="minorHAnsi" w:eastAsia="Times New Roman" w:hAnsiTheme="minorHAnsi" w:cstheme="minorHAnsi"/>
          <w:b/>
          <w:bCs/>
          <w:snapToGrid w:val="0"/>
          <w:kern w:val="0"/>
          <w:szCs w:val="20"/>
          <w:lang w:eastAsia="fr-FR" w:bidi="ar-SA"/>
        </w:rPr>
        <w:t>mars</w:t>
      </w:r>
      <w:r w:rsidRPr="00CC56D6">
        <w:rPr>
          <w:rFonts w:asciiTheme="minorHAnsi" w:eastAsia="Times New Roman" w:hAnsiTheme="minorHAnsi" w:cstheme="minorHAnsi"/>
          <w:b/>
          <w:bCs/>
          <w:snapToGrid w:val="0"/>
          <w:kern w:val="0"/>
          <w:szCs w:val="20"/>
          <w:lang w:eastAsia="fr-FR" w:bidi="ar-SA"/>
        </w:rPr>
        <w:t xml:space="preserve"> : </w:t>
      </w:r>
      <w:r w:rsidRPr="00147765">
        <w:rPr>
          <w:rFonts w:asciiTheme="minorHAnsi" w:hAnsiTheme="minorHAnsi" w:cstheme="minorHAnsi"/>
          <w:b/>
          <w:szCs w:val="20"/>
        </w:rPr>
        <w:t>Un seul enseignant</w:t>
      </w:r>
      <w:r>
        <w:rPr>
          <w:rFonts w:asciiTheme="minorHAnsi" w:hAnsiTheme="minorHAnsi" w:cstheme="minorHAnsi"/>
          <w:b/>
          <w:szCs w:val="20"/>
        </w:rPr>
        <w:t xml:space="preserve"> : </w:t>
      </w:r>
      <w:r w:rsidRPr="00147765">
        <w:rPr>
          <w:rFonts w:asciiTheme="minorHAnsi" w:hAnsiTheme="minorHAnsi" w:cstheme="minorHAnsi"/>
          <w:b/>
          <w:szCs w:val="20"/>
        </w:rPr>
        <w:t>le Christ</w:t>
      </w:r>
      <w:r>
        <w:rPr>
          <w:rFonts w:asciiTheme="minorHAnsi" w:hAnsiTheme="minorHAnsi" w:cstheme="minorHAnsi"/>
          <w:b/>
          <w:szCs w:val="20"/>
        </w:rPr>
        <w:t> !</w:t>
      </w:r>
    </w:p>
    <w:p w14:paraId="5D2E57F5" w14:textId="77777777" w:rsidR="00CA1053" w:rsidRPr="00CC56D6" w:rsidRDefault="00CA1053" w:rsidP="000E374C">
      <w:pPr>
        <w:pStyle w:val="Standard"/>
        <w:jc w:val="both"/>
        <w:rPr>
          <w:rFonts w:asciiTheme="minorHAnsi" w:eastAsia="Times New Roman" w:hAnsiTheme="minorHAnsi" w:cstheme="minorHAnsi"/>
          <w:snapToGrid w:val="0"/>
          <w:kern w:val="0"/>
          <w:szCs w:val="20"/>
          <w:lang w:eastAsia="fr-FR" w:bidi="ar-SA"/>
        </w:rPr>
      </w:pPr>
    </w:p>
    <w:p w14:paraId="24591F09" w14:textId="0DFA450F" w:rsidR="00CA1053" w:rsidRDefault="00CA1053" w:rsidP="000E374C">
      <w:pPr>
        <w:pStyle w:val="Standard"/>
        <w:jc w:val="both"/>
        <w:rPr>
          <w:rFonts w:asciiTheme="minorHAnsi" w:eastAsia="Times New Roman" w:hAnsiTheme="minorHAnsi" w:cstheme="minorHAnsi"/>
          <w:snapToGrid w:val="0"/>
          <w:kern w:val="0"/>
          <w:szCs w:val="20"/>
          <w:lang w:eastAsia="fr-FR" w:bidi="ar-SA"/>
        </w:rPr>
      </w:pPr>
      <w:r w:rsidRPr="00CA1053">
        <w:rPr>
          <w:rFonts w:asciiTheme="minorHAnsi" w:eastAsia="Times New Roman" w:hAnsiTheme="minorHAnsi" w:cstheme="minorHAnsi"/>
          <w:snapToGrid w:val="0"/>
          <w:kern w:val="0"/>
          <w:szCs w:val="20"/>
          <w:lang w:eastAsia="fr-FR" w:bidi="ar-SA"/>
        </w:rPr>
        <w:t xml:space="preserve">« Vous n’avez qu’un seul Père, celui qui est aux cieux. » </w:t>
      </w:r>
      <w:r w:rsidRPr="00023822">
        <w:rPr>
          <w:rFonts w:asciiTheme="minorHAnsi" w:eastAsia="Times New Roman" w:hAnsiTheme="minorHAnsi" w:cstheme="minorHAnsi"/>
          <w:i/>
          <w:iCs/>
          <w:snapToGrid w:val="0"/>
          <w:kern w:val="0"/>
          <w:szCs w:val="20"/>
          <w:lang w:eastAsia="fr-FR" w:bidi="ar-SA"/>
        </w:rPr>
        <w:t>(Mt 23, 1-12)</w:t>
      </w:r>
    </w:p>
    <w:p w14:paraId="55380CFE" w14:textId="77777777" w:rsidR="00CA1053" w:rsidRPr="00CC56D6" w:rsidRDefault="00CA1053" w:rsidP="000E374C">
      <w:pPr>
        <w:pStyle w:val="Standard"/>
        <w:jc w:val="both"/>
        <w:rPr>
          <w:rFonts w:asciiTheme="minorHAnsi" w:eastAsia="Times New Roman" w:hAnsiTheme="minorHAnsi" w:cstheme="minorHAnsi"/>
          <w:snapToGrid w:val="0"/>
          <w:kern w:val="0"/>
          <w:szCs w:val="20"/>
          <w:lang w:eastAsia="fr-FR" w:bidi="ar-SA"/>
        </w:rPr>
      </w:pPr>
    </w:p>
    <w:p w14:paraId="7C10623F" w14:textId="03771AAF" w:rsidR="00CA1053" w:rsidRPr="00CC56D6" w:rsidRDefault="00CA1053" w:rsidP="000E374C">
      <w:pPr>
        <w:pStyle w:val="Standard"/>
        <w:jc w:val="both"/>
        <w:rPr>
          <w:rFonts w:asciiTheme="minorHAnsi" w:eastAsia="Times New Roman" w:hAnsiTheme="minorHAnsi" w:cstheme="minorHAnsi"/>
          <w:snapToGrid w:val="0"/>
          <w:kern w:val="0"/>
          <w:szCs w:val="20"/>
          <w:lang w:eastAsia="fr-FR" w:bidi="ar-SA"/>
        </w:rPr>
      </w:pPr>
      <w:r w:rsidRPr="00CA1053">
        <w:rPr>
          <w:rFonts w:asciiTheme="minorHAnsi" w:eastAsia="Times New Roman" w:hAnsiTheme="minorHAnsi" w:cstheme="minorHAnsi"/>
          <w:snapToGrid w:val="0"/>
          <w:kern w:val="0"/>
          <w:szCs w:val="20"/>
          <w:lang w:eastAsia="fr-FR" w:bidi="ar-SA"/>
        </w:rPr>
        <w:t xml:space="preserve">« Je t’ai tout dit en ma Parole qui est mon Fils… Si tu le regardes bien tu y trouveras tout… un frère, un compagnon, un maître… »  </w:t>
      </w:r>
      <w:r w:rsidRPr="00CA1053">
        <w:rPr>
          <w:rFonts w:asciiTheme="minorHAnsi" w:eastAsia="Times New Roman" w:hAnsiTheme="minorHAnsi" w:cstheme="minorHAnsi"/>
          <w:i/>
          <w:iCs/>
          <w:snapToGrid w:val="0"/>
          <w:kern w:val="0"/>
          <w:szCs w:val="20"/>
          <w:lang w:eastAsia="fr-FR" w:bidi="ar-SA"/>
        </w:rPr>
        <w:t>(Jean de la Croix, Montée du Carmel II ch. 22)</w:t>
      </w:r>
    </w:p>
    <w:p w14:paraId="1B95F74F" w14:textId="54FE15E9" w:rsidR="00CA1053" w:rsidRDefault="00CA1053" w:rsidP="000E374C">
      <w:pPr>
        <w:spacing w:line="240" w:lineRule="auto"/>
        <w:ind w:firstLine="0"/>
        <w:rPr>
          <w:rFonts w:asciiTheme="minorHAnsi" w:hAnsiTheme="minorHAnsi" w:cstheme="minorHAnsi"/>
          <w:snapToGrid w:val="0"/>
          <w:spacing w:val="0"/>
          <w:szCs w:val="20"/>
        </w:rPr>
      </w:pPr>
      <w:r w:rsidRPr="00CA1053">
        <w:rPr>
          <w:rFonts w:asciiTheme="minorHAnsi" w:hAnsiTheme="minorHAnsi" w:cstheme="minorHAnsi"/>
          <w:snapToGrid w:val="0"/>
          <w:spacing w:val="0"/>
          <w:szCs w:val="20"/>
        </w:rPr>
        <w:t>J’accueille Jésus comme mon frère, mon maître et j’en rends grâce au Père.</w:t>
      </w:r>
    </w:p>
    <w:p w14:paraId="58B281EF" w14:textId="7F8E1355" w:rsidR="00CA1053" w:rsidRDefault="00CA1053" w:rsidP="000E374C">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lastRenderedPageBreak/>
        <w:t xml:space="preserve">Mercredi 8 </w:t>
      </w:r>
      <w:r w:rsidR="00A96F5E">
        <w:rPr>
          <w:rFonts w:asciiTheme="minorHAnsi" w:eastAsia="Times New Roman" w:hAnsiTheme="minorHAnsi" w:cstheme="minorHAnsi"/>
          <w:b/>
          <w:bCs/>
          <w:snapToGrid w:val="0"/>
          <w:kern w:val="0"/>
          <w:szCs w:val="20"/>
          <w:lang w:eastAsia="fr-FR" w:bidi="ar-SA"/>
        </w:rPr>
        <w:t>mars</w:t>
      </w:r>
      <w:r w:rsidRPr="00CC56D6">
        <w:rPr>
          <w:rFonts w:asciiTheme="minorHAnsi" w:eastAsia="Times New Roman" w:hAnsiTheme="minorHAnsi" w:cstheme="minorHAnsi"/>
          <w:b/>
          <w:bCs/>
          <w:snapToGrid w:val="0"/>
          <w:kern w:val="0"/>
          <w:szCs w:val="20"/>
          <w:lang w:eastAsia="fr-FR" w:bidi="ar-SA"/>
        </w:rPr>
        <w:t xml:space="preserve"> : </w:t>
      </w:r>
      <w:r w:rsidRPr="00CA1053">
        <w:rPr>
          <w:rFonts w:asciiTheme="minorHAnsi" w:hAnsiTheme="minorHAnsi" w:cstheme="minorHAnsi"/>
          <w:b/>
          <w:szCs w:val="20"/>
        </w:rPr>
        <w:t>La véritable ambition</w:t>
      </w:r>
    </w:p>
    <w:p w14:paraId="532F8E8E" w14:textId="77777777" w:rsidR="00CA1053" w:rsidRPr="00CC56D6" w:rsidRDefault="00CA1053" w:rsidP="000E374C">
      <w:pPr>
        <w:pStyle w:val="Standard"/>
        <w:jc w:val="both"/>
        <w:rPr>
          <w:rFonts w:asciiTheme="minorHAnsi" w:eastAsia="Times New Roman" w:hAnsiTheme="minorHAnsi" w:cstheme="minorHAnsi"/>
          <w:snapToGrid w:val="0"/>
          <w:kern w:val="0"/>
          <w:szCs w:val="20"/>
          <w:lang w:eastAsia="fr-FR" w:bidi="ar-SA"/>
        </w:rPr>
      </w:pPr>
    </w:p>
    <w:p w14:paraId="6872A14A" w14:textId="3D81C868" w:rsidR="00CA1053" w:rsidRDefault="00CA1053" w:rsidP="000E374C">
      <w:pPr>
        <w:pStyle w:val="Standard"/>
        <w:jc w:val="both"/>
        <w:rPr>
          <w:rFonts w:asciiTheme="minorHAnsi" w:eastAsia="Times New Roman" w:hAnsiTheme="minorHAnsi" w:cstheme="minorHAnsi"/>
          <w:i/>
          <w:iCs/>
          <w:snapToGrid w:val="0"/>
          <w:kern w:val="0"/>
          <w:szCs w:val="20"/>
          <w:lang w:eastAsia="fr-FR" w:bidi="ar-SA"/>
        </w:rPr>
      </w:pPr>
      <w:r w:rsidRPr="00CA1053">
        <w:rPr>
          <w:rFonts w:asciiTheme="minorHAnsi" w:eastAsia="Times New Roman" w:hAnsiTheme="minorHAnsi" w:cstheme="minorHAnsi"/>
          <w:snapToGrid w:val="0"/>
          <w:kern w:val="0"/>
          <w:szCs w:val="20"/>
          <w:lang w:eastAsia="fr-FR" w:bidi="ar-SA"/>
        </w:rPr>
        <w:t xml:space="preserve">« Ma coupe, vous la boirez ; quant à siéger à ma droite et à ma gauche, ce n’est pas à moi de l’accorder ; il y a ceux pour qui cela est préparé par mon Père. » </w:t>
      </w:r>
      <w:r w:rsidRPr="00CA1053">
        <w:rPr>
          <w:rFonts w:asciiTheme="minorHAnsi" w:eastAsia="Times New Roman" w:hAnsiTheme="minorHAnsi" w:cstheme="minorHAnsi"/>
          <w:i/>
          <w:iCs/>
          <w:snapToGrid w:val="0"/>
          <w:kern w:val="0"/>
          <w:szCs w:val="20"/>
          <w:lang w:eastAsia="fr-FR" w:bidi="ar-SA"/>
        </w:rPr>
        <w:t>(Mt 20, 17-28)</w:t>
      </w:r>
    </w:p>
    <w:p w14:paraId="66AA8E38" w14:textId="77777777" w:rsidR="00CA1053" w:rsidRPr="00CC56D6" w:rsidRDefault="00CA1053" w:rsidP="000E374C">
      <w:pPr>
        <w:pStyle w:val="Standard"/>
        <w:jc w:val="both"/>
        <w:rPr>
          <w:rFonts w:asciiTheme="minorHAnsi" w:eastAsia="Times New Roman" w:hAnsiTheme="minorHAnsi" w:cstheme="minorHAnsi"/>
          <w:snapToGrid w:val="0"/>
          <w:kern w:val="0"/>
          <w:szCs w:val="20"/>
          <w:lang w:eastAsia="fr-FR" w:bidi="ar-SA"/>
        </w:rPr>
      </w:pPr>
    </w:p>
    <w:p w14:paraId="744EF9A0" w14:textId="77777777" w:rsidR="00023822" w:rsidRDefault="00023822" w:rsidP="000E374C">
      <w:pPr>
        <w:spacing w:line="240" w:lineRule="auto"/>
        <w:ind w:firstLine="0"/>
        <w:rPr>
          <w:rFonts w:asciiTheme="minorHAnsi" w:hAnsiTheme="minorHAnsi" w:cstheme="minorHAnsi"/>
          <w:snapToGrid w:val="0"/>
          <w:spacing w:val="0"/>
          <w:szCs w:val="20"/>
        </w:rPr>
      </w:pPr>
      <w:r w:rsidRPr="00023822">
        <w:rPr>
          <w:rFonts w:asciiTheme="minorHAnsi" w:hAnsiTheme="minorHAnsi" w:cstheme="minorHAnsi"/>
          <w:snapToGrid w:val="0"/>
          <w:spacing w:val="0"/>
          <w:szCs w:val="20"/>
        </w:rPr>
        <w:t xml:space="preserve">« Tu ne m’ôteras pas mon Dieu ce qu’une fois tu m’as donné en ton Fils Jésus-Christ en qui tu m’as donné tout ce que je veux …  Ne te contente pas mon âme des miettes qui tombent de la table de ton Père… »  </w:t>
      </w:r>
      <w:r w:rsidRPr="00023822">
        <w:rPr>
          <w:rFonts w:asciiTheme="minorHAnsi" w:hAnsiTheme="minorHAnsi" w:cstheme="minorHAnsi"/>
          <w:i/>
          <w:iCs/>
          <w:snapToGrid w:val="0"/>
          <w:spacing w:val="0"/>
          <w:szCs w:val="20"/>
        </w:rPr>
        <w:t>(Jean de la Croix, Prière de l’âme enamourée)</w:t>
      </w:r>
    </w:p>
    <w:p w14:paraId="2C4970C8" w14:textId="5DE9AB3E" w:rsidR="00CA1053" w:rsidRDefault="00CA1053" w:rsidP="000E374C">
      <w:pPr>
        <w:spacing w:line="240" w:lineRule="auto"/>
        <w:ind w:firstLine="0"/>
        <w:rPr>
          <w:rFonts w:asciiTheme="minorHAnsi" w:hAnsiTheme="minorHAnsi" w:cstheme="minorHAnsi"/>
          <w:snapToGrid w:val="0"/>
          <w:spacing w:val="0"/>
          <w:szCs w:val="20"/>
        </w:rPr>
      </w:pPr>
      <w:r w:rsidRPr="00CA1053">
        <w:rPr>
          <w:rFonts w:asciiTheme="minorHAnsi" w:hAnsiTheme="minorHAnsi" w:cstheme="minorHAnsi"/>
          <w:snapToGrid w:val="0"/>
          <w:spacing w:val="0"/>
          <w:szCs w:val="20"/>
        </w:rPr>
        <w:t>Lentement je dis la prière de saint Jean de la Croix : que ma seule ambition soit d’être avec Jésus. La réalisation des promesses de Dieu.</w:t>
      </w:r>
    </w:p>
    <w:p w14:paraId="685B6514" w14:textId="77777777" w:rsidR="00023822" w:rsidRDefault="00023822" w:rsidP="000E374C">
      <w:pPr>
        <w:spacing w:line="240" w:lineRule="auto"/>
        <w:ind w:firstLine="0"/>
        <w:rPr>
          <w:rFonts w:asciiTheme="minorHAnsi" w:hAnsiTheme="minorHAnsi" w:cstheme="minorHAnsi"/>
          <w:snapToGrid w:val="0"/>
          <w:spacing w:val="0"/>
          <w:szCs w:val="20"/>
        </w:rPr>
      </w:pPr>
    </w:p>
    <w:p w14:paraId="14611996" w14:textId="7B98BC21" w:rsidR="004E422B" w:rsidRDefault="004E422B" w:rsidP="000E374C">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 xml:space="preserve">Jeudi 9 </w:t>
      </w:r>
      <w:r w:rsidR="00A96F5E">
        <w:rPr>
          <w:rFonts w:asciiTheme="minorHAnsi" w:eastAsia="Times New Roman" w:hAnsiTheme="minorHAnsi" w:cstheme="minorHAnsi"/>
          <w:b/>
          <w:bCs/>
          <w:snapToGrid w:val="0"/>
          <w:kern w:val="0"/>
          <w:szCs w:val="20"/>
          <w:lang w:eastAsia="fr-FR" w:bidi="ar-SA"/>
        </w:rPr>
        <w:t>mars</w:t>
      </w:r>
      <w:r w:rsidRPr="00CC56D6">
        <w:rPr>
          <w:rFonts w:asciiTheme="minorHAnsi" w:eastAsia="Times New Roman" w:hAnsiTheme="minorHAnsi" w:cstheme="minorHAnsi"/>
          <w:b/>
          <w:bCs/>
          <w:snapToGrid w:val="0"/>
          <w:kern w:val="0"/>
          <w:szCs w:val="20"/>
          <w:lang w:eastAsia="fr-FR" w:bidi="ar-SA"/>
        </w:rPr>
        <w:t xml:space="preserve"> : </w:t>
      </w:r>
      <w:r w:rsidRPr="004E422B">
        <w:rPr>
          <w:rFonts w:asciiTheme="minorHAnsi" w:hAnsiTheme="minorHAnsi" w:cstheme="minorHAnsi"/>
          <w:b/>
          <w:szCs w:val="20"/>
        </w:rPr>
        <w:t>Croire en la Résurrection</w:t>
      </w:r>
    </w:p>
    <w:p w14:paraId="6C1F5E3D" w14:textId="77777777" w:rsidR="004E422B" w:rsidRPr="00CC56D6" w:rsidRDefault="004E422B" w:rsidP="000E374C">
      <w:pPr>
        <w:pStyle w:val="Standard"/>
        <w:jc w:val="both"/>
        <w:rPr>
          <w:rFonts w:asciiTheme="minorHAnsi" w:eastAsia="Times New Roman" w:hAnsiTheme="minorHAnsi" w:cstheme="minorHAnsi"/>
          <w:snapToGrid w:val="0"/>
          <w:kern w:val="0"/>
          <w:szCs w:val="20"/>
          <w:lang w:eastAsia="fr-FR" w:bidi="ar-SA"/>
        </w:rPr>
      </w:pPr>
    </w:p>
    <w:p w14:paraId="69F7C9F1" w14:textId="58DAD10C" w:rsidR="004E422B" w:rsidRPr="00CC56D6" w:rsidRDefault="004E422B" w:rsidP="000E374C">
      <w:pPr>
        <w:pStyle w:val="Standard"/>
        <w:jc w:val="both"/>
        <w:rPr>
          <w:rFonts w:asciiTheme="minorHAnsi" w:eastAsia="Times New Roman" w:hAnsiTheme="minorHAnsi" w:cstheme="minorHAnsi"/>
          <w:snapToGrid w:val="0"/>
          <w:kern w:val="0"/>
          <w:szCs w:val="20"/>
          <w:lang w:eastAsia="fr-FR" w:bidi="ar-SA"/>
        </w:rPr>
      </w:pPr>
      <w:r w:rsidRPr="004E422B">
        <w:rPr>
          <w:rFonts w:asciiTheme="minorHAnsi" w:eastAsia="Times New Roman" w:hAnsiTheme="minorHAnsi" w:cstheme="minorHAnsi"/>
          <w:snapToGrid w:val="0"/>
          <w:kern w:val="0"/>
          <w:szCs w:val="20"/>
          <w:lang w:eastAsia="fr-FR" w:bidi="ar-SA"/>
        </w:rPr>
        <w:t>« S’ils n’écoutent pas Moïse ni les Prophètes, quelqu’un pourra bien ressusciter d’entre les morts : ils ne seront pas convaincus. »</w:t>
      </w:r>
      <w:r w:rsidR="00023822">
        <w:rPr>
          <w:rFonts w:asciiTheme="minorHAnsi" w:eastAsia="Times New Roman" w:hAnsiTheme="minorHAnsi" w:cstheme="minorHAnsi"/>
          <w:snapToGrid w:val="0"/>
          <w:kern w:val="0"/>
          <w:szCs w:val="20"/>
          <w:lang w:eastAsia="fr-FR" w:bidi="ar-SA"/>
        </w:rPr>
        <w:t xml:space="preserve"> </w:t>
      </w:r>
      <w:r w:rsidRPr="00023822">
        <w:rPr>
          <w:rFonts w:asciiTheme="minorHAnsi" w:eastAsia="Times New Roman" w:hAnsiTheme="minorHAnsi" w:cstheme="minorHAnsi"/>
          <w:i/>
          <w:iCs/>
          <w:snapToGrid w:val="0"/>
          <w:kern w:val="0"/>
          <w:szCs w:val="20"/>
          <w:lang w:eastAsia="fr-FR" w:bidi="ar-SA"/>
        </w:rPr>
        <w:t>(Lc 16, 19-31)</w:t>
      </w:r>
    </w:p>
    <w:p w14:paraId="6C89A530" w14:textId="0544DAE1" w:rsidR="004E422B" w:rsidRPr="00023822" w:rsidRDefault="004E422B" w:rsidP="000E374C">
      <w:pPr>
        <w:spacing w:line="240" w:lineRule="auto"/>
        <w:ind w:firstLine="0"/>
        <w:rPr>
          <w:rFonts w:asciiTheme="minorHAnsi" w:hAnsiTheme="minorHAnsi" w:cstheme="minorHAnsi"/>
          <w:i/>
          <w:iCs/>
          <w:snapToGrid w:val="0"/>
          <w:spacing w:val="0"/>
          <w:szCs w:val="20"/>
        </w:rPr>
      </w:pPr>
      <w:r w:rsidRPr="004E422B">
        <w:rPr>
          <w:rFonts w:asciiTheme="minorHAnsi" w:hAnsiTheme="minorHAnsi" w:cstheme="minorHAnsi"/>
          <w:snapToGrid w:val="0"/>
          <w:spacing w:val="0"/>
          <w:szCs w:val="20"/>
        </w:rPr>
        <w:t xml:space="preserve">« Marie, soyez Mère jusqu’au bout, Mère de la Vie, Mère de la Miséricorde, Mère de cette vie qui descend même sur la misère, pour la raviver, la ressusciter. » </w:t>
      </w:r>
      <w:r w:rsidRPr="00023822">
        <w:rPr>
          <w:rFonts w:asciiTheme="minorHAnsi" w:hAnsiTheme="minorHAnsi" w:cstheme="minorHAnsi"/>
          <w:i/>
          <w:iCs/>
          <w:snapToGrid w:val="0"/>
          <w:spacing w:val="0"/>
          <w:szCs w:val="20"/>
        </w:rPr>
        <w:t>(Bx P. Marie-Eugène, La Vierge Marie toute mère p.173)</w:t>
      </w:r>
    </w:p>
    <w:p w14:paraId="224FB9A0" w14:textId="370F651F" w:rsidR="00CA1053" w:rsidRDefault="004E422B" w:rsidP="000E374C">
      <w:pPr>
        <w:spacing w:line="240" w:lineRule="auto"/>
        <w:ind w:firstLine="0"/>
        <w:rPr>
          <w:rFonts w:asciiTheme="minorHAnsi" w:hAnsiTheme="minorHAnsi" w:cstheme="minorHAnsi"/>
          <w:snapToGrid w:val="0"/>
          <w:spacing w:val="0"/>
          <w:szCs w:val="20"/>
        </w:rPr>
      </w:pPr>
      <w:r w:rsidRPr="004E422B">
        <w:rPr>
          <w:rFonts w:asciiTheme="minorHAnsi" w:hAnsiTheme="minorHAnsi" w:cstheme="minorHAnsi"/>
          <w:snapToGrid w:val="0"/>
          <w:spacing w:val="0"/>
          <w:szCs w:val="20"/>
        </w:rPr>
        <w:t>Aujourd’hui je redis ma foi dans la Résurrection, celle du Christ et celle à laquelle nous sommes appelés.</w:t>
      </w:r>
    </w:p>
    <w:p w14:paraId="64A737BE" w14:textId="7E1259EC" w:rsidR="004E422B" w:rsidRDefault="004E422B" w:rsidP="000E374C">
      <w:pPr>
        <w:spacing w:line="240" w:lineRule="auto"/>
        <w:ind w:firstLine="0"/>
        <w:rPr>
          <w:rFonts w:asciiTheme="minorHAnsi" w:hAnsiTheme="minorHAnsi" w:cstheme="minorHAnsi"/>
          <w:snapToGrid w:val="0"/>
          <w:spacing w:val="0"/>
          <w:szCs w:val="20"/>
        </w:rPr>
      </w:pPr>
    </w:p>
    <w:p w14:paraId="18DB70DE" w14:textId="2D7041C9" w:rsidR="004E422B" w:rsidRDefault="004E422B" w:rsidP="000E374C">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 xml:space="preserve">Vendredi 10 </w:t>
      </w:r>
      <w:r w:rsidR="00A96F5E">
        <w:rPr>
          <w:rFonts w:asciiTheme="minorHAnsi" w:eastAsia="Times New Roman" w:hAnsiTheme="minorHAnsi" w:cstheme="minorHAnsi"/>
          <w:b/>
          <w:bCs/>
          <w:snapToGrid w:val="0"/>
          <w:kern w:val="0"/>
          <w:szCs w:val="20"/>
          <w:lang w:eastAsia="fr-FR" w:bidi="ar-SA"/>
        </w:rPr>
        <w:t>mars</w:t>
      </w:r>
      <w:r w:rsidRPr="00CC56D6">
        <w:rPr>
          <w:rFonts w:asciiTheme="minorHAnsi" w:eastAsia="Times New Roman" w:hAnsiTheme="minorHAnsi" w:cstheme="minorHAnsi"/>
          <w:b/>
          <w:bCs/>
          <w:snapToGrid w:val="0"/>
          <w:kern w:val="0"/>
          <w:szCs w:val="20"/>
          <w:lang w:eastAsia="fr-FR" w:bidi="ar-SA"/>
        </w:rPr>
        <w:t xml:space="preserve"> : </w:t>
      </w:r>
      <w:r w:rsidRPr="004E422B">
        <w:rPr>
          <w:rFonts w:asciiTheme="minorHAnsi" w:hAnsiTheme="minorHAnsi" w:cstheme="minorHAnsi"/>
          <w:b/>
          <w:szCs w:val="20"/>
        </w:rPr>
        <w:t>Croire au retournement</w:t>
      </w:r>
    </w:p>
    <w:p w14:paraId="3585B96F" w14:textId="77777777" w:rsidR="004E422B" w:rsidRPr="00CC56D6" w:rsidRDefault="004E422B" w:rsidP="000E374C">
      <w:pPr>
        <w:pStyle w:val="Standard"/>
        <w:jc w:val="both"/>
        <w:rPr>
          <w:rFonts w:asciiTheme="minorHAnsi" w:eastAsia="Times New Roman" w:hAnsiTheme="minorHAnsi" w:cstheme="minorHAnsi"/>
          <w:snapToGrid w:val="0"/>
          <w:kern w:val="0"/>
          <w:szCs w:val="20"/>
          <w:lang w:eastAsia="fr-FR" w:bidi="ar-SA"/>
        </w:rPr>
      </w:pPr>
    </w:p>
    <w:p w14:paraId="2C50B7AF" w14:textId="25C15775" w:rsidR="004E422B" w:rsidRDefault="004E422B" w:rsidP="000E374C">
      <w:pPr>
        <w:spacing w:line="240" w:lineRule="auto"/>
        <w:ind w:firstLine="0"/>
        <w:rPr>
          <w:rFonts w:asciiTheme="minorHAnsi" w:hAnsiTheme="minorHAnsi" w:cstheme="minorHAnsi"/>
          <w:snapToGrid w:val="0"/>
          <w:spacing w:val="0"/>
          <w:szCs w:val="20"/>
        </w:rPr>
      </w:pPr>
      <w:r w:rsidRPr="004E422B">
        <w:rPr>
          <w:rFonts w:asciiTheme="minorHAnsi" w:hAnsiTheme="minorHAnsi" w:cstheme="minorHAnsi"/>
          <w:snapToGrid w:val="0"/>
          <w:spacing w:val="0"/>
          <w:szCs w:val="20"/>
        </w:rPr>
        <w:t>« N’avez-vous jamais lu dans les Écritures : La pierre qu’ont rejetée les bâtisseurs est devenue la pierre d’angle : c’est là l’œuvre du Seigneur, la merveille devant nos yeux ! »</w:t>
      </w:r>
      <w:r w:rsidR="00023822">
        <w:rPr>
          <w:rFonts w:asciiTheme="minorHAnsi" w:hAnsiTheme="minorHAnsi" w:cstheme="minorHAnsi"/>
          <w:snapToGrid w:val="0"/>
          <w:spacing w:val="0"/>
          <w:szCs w:val="20"/>
        </w:rPr>
        <w:t xml:space="preserve"> </w:t>
      </w:r>
      <w:r w:rsidRPr="00023822">
        <w:rPr>
          <w:rFonts w:asciiTheme="minorHAnsi" w:hAnsiTheme="minorHAnsi" w:cstheme="minorHAnsi"/>
          <w:i/>
          <w:iCs/>
          <w:snapToGrid w:val="0"/>
          <w:spacing w:val="0"/>
          <w:szCs w:val="20"/>
        </w:rPr>
        <w:t>(Mt 21, 33-43.45-46)</w:t>
      </w:r>
      <w:r w:rsidRPr="004E422B">
        <w:rPr>
          <w:rFonts w:asciiTheme="minorHAnsi" w:hAnsiTheme="minorHAnsi" w:cstheme="minorHAnsi"/>
          <w:snapToGrid w:val="0"/>
          <w:spacing w:val="0"/>
          <w:szCs w:val="20"/>
        </w:rPr>
        <w:t xml:space="preserve"> </w:t>
      </w:r>
    </w:p>
    <w:p w14:paraId="7A8A468C" w14:textId="77777777" w:rsidR="00023822" w:rsidRDefault="004E422B" w:rsidP="000E374C">
      <w:pPr>
        <w:spacing w:line="240" w:lineRule="auto"/>
        <w:ind w:firstLine="0"/>
        <w:rPr>
          <w:rFonts w:asciiTheme="minorHAnsi" w:hAnsiTheme="minorHAnsi" w:cstheme="minorHAnsi"/>
          <w:i/>
          <w:iCs/>
          <w:snapToGrid w:val="0"/>
          <w:spacing w:val="0"/>
          <w:szCs w:val="20"/>
        </w:rPr>
      </w:pPr>
      <w:r w:rsidRPr="004E422B">
        <w:rPr>
          <w:rFonts w:asciiTheme="minorHAnsi" w:hAnsiTheme="minorHAnsi" w:cstheme="minorHAnsi"/>
          <w:snapToGrid w:val="0"/>
          <w:spacing w:val="0"/>
          <w:szCs w:val="20"/>
        </w:rPr>
        <w:t xml:space="preserve">« Les bras du Crucifié sont grands ouverts pour t’attirer contre son cœur. Il réclame ta vie pour te donner la sienne. » </w:t>
      </w:r>
      <w:r w:rsidRPr="00023822">
        <w:rPr>
          <w:rFonts w:asciiTheme="minorHAnsi" w:hAnsiTheme="minorHAnsi" w:cstheme="minorHAnsi"/>
          <w:i/>
          <w:iCs/>
          <w:snapToGrid w:val="0"/>
          <w:spacing w:val="0"/>
          <w:szCs w:val="20"/>
        </w:rPr>
        <w:t>(Sainte Thérèse Bénédicte de la Croix, Source cachée, p. 239)</w:t>
      </w:r>
    </w:p>
    <w:p w14:paraId="2110B423" w14:textId="6933928E" w:rsidR="004E422B" w:rsidRDefault="004E422B" w:rsidP="000E374C">
      <w:pPr>
        <w:spacing w:line="240" w:lineRule="auto"/>
        <w:ind w:firstLine="0"/>
        <w:rPr>
          <w:rFonts w:asciiTheme="minorHAnsi" w:hAnsiTheme="minorHAnsi" w:cstheme="minorHAnsi"/>
          <w:snapToGrid w:val="0"/>
          <w:spacing w:val="0"/>
          <w:szCs w:val="20"/>
        </w:rPr>
      </w:pPr>
      <w:r w:rsidRPr="004E422B">
        <w:rPr>
          <w:rFonts w:asciiTheme="minorHAnsi" w:hAnsiTheme="minorHAnsi" w:cstheme="minorHAnsi"/>
          <w:snapToGrid w:val="0"/>
          <w:spacing w:val="0"/>
          <w:szCs w:val="20"/>
        </w:rPr>
        <w:t>Je redis ma foi dans le Seigneur qui peut transformer toute situation difficile.</w:t>
      </w:r>
    </w:p>
    <w:p w14:paraId="73CC6BAF" w14:textId="044BFC02" w:rsidR="004E422B" w:rsidRDefault="004E422B" w:rsidP="000E374C">
      <w:pPr>
        <w:spacing w:line="240" w:lineRule="auto"/>
        <w:ind w:firstLine="0"/>
        <w:rPr>
          <w:rFonts w:asciiTheme="minorHAnsi" w:hAnsiTheme="minorHAnsi" w:cstheme="minorHAnsi"/>
          <w:snapToGrid w:val="0"/>
          <w:spacing w:val="0"/>
          <w:szCs w:val="20"/>
        </w:rPr>
      </w:pPr>
    </w:p>
    <w:p w14:paraId="59BBF5FA" w14:textId="65E81408" w:rsidR="004E422B" w:rsidRDefault="004E422B" w:rsidP="000E374C">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 xml:space="preserve">Samedi 11 </w:t>
      </w:r>
      <w:r w:rsidR="00A96F5E">
        <w:rPr>
          <w:rFonts w:asciiTheme="minorHAnsi" w:eastAsia="Times New Roman" w:hAnsiTheme="minorHAnsi" w:cstheme="minorHAnsi"/>
          <w:b/>
          <w:bCs/>
          <w:snapToGrid w:val="0"/>
          <w:kern w:val="0"/>
          <w:szCs w:val="20"/>
          <w:lang w:eastAsia="fr-FR" w:bidi="ar-SA"/>
        </w:rPr>
        <w:t>mars</w:t>
      </w:r>
      <w:r w:rsidRPr="00CC56D6">
        <w:rPr>
          <w:rFonts w:asciiTheme="minorHAnsi" w:eastAsia="Times New Roman" w:hAnsiTheme="minorHAnsi" w:cstheme="minorHAnsi"/>
          <w:b/>
          <w:bCs/>
          <w:snapToGrid w:val="0"/>
          <w:kern w:val="0"/>
          <w:szCs w:val="20"/>
          <w:lang w:eastAsia="fr-FR" w:bidi="ar-SA"/>
        </w:rPr>
        <w:t xml:space="preserve"> : </w:t>
      </w:r>
      <w:r w:rsidRPr="004E422B">
        <w:rPr>
          <w:rFonts w:asciiTheme="minorHAnsi" w:hAnsiTheme="minorHAnsi" w:cstheme="minorHAnsi"/>
          <w:b/>
          <w:szCs w:val="20"/>
        </w:rPr>
        <w:t>Face à la générosité divine</w:t>
      </w:r>
    </w:p>
    <w:p w14:paraId="1AD84BAB" w14:textId="77777777" w:rsidR="004E422B" w:rsidRPr="00CC56D6" w:rsidRDefault="004E422B" w:rsidP="000E374C">
      <w:pPr>
        <w:pStyle w:val="Standard"/>
        <w:jc w:val="both"/>
        <w:rPr>
          <w:rFonts w:asciiTheme="minorHAnsi" w:eastAsia="Times New Roman" w:hAnsiTheme="minorHAnsi" w:cstheme="minorHAnsi"/>
          <w:snapToGrid w:val="0"/>
          <w:kern w:val="0"/>
          <w:szCs w:val="20"/>
          <w:lang w:eastAsia="fr-FR" w:bidi="ar-SA"/>
        </w:rPr>
      </w:pPr>
    </w:p>
    <w:p w14:paraId="0DB6606F" w14:textId="77777777" w:rsidR="004E422B" w:rsidRDefault="004E422B" w:rsidP="000E374C">
      <w:pPr>
        <w:spacing w:line="240" w:lineRule="auto"/>
        <w:ind w:firstLine="0"/>
        <w:rPr>
          <w:rFonts w:asciiTheme="minorHAnsi" w:hAnsiTheme="minorHAnsi" w:cstheme="minorHAnsi"/>
          <w:snapToGrid w:val="0"/>
          <w:spacing w:val="0"/>
          <w:szCs w:val="20"/>
        </w:rPr>
      </w:pPr>
      <w:r w:rsidRPr="004E422B">
        <w:rPr>
          <w:rFonts w:asciiTheme="minorHAnsi" w:hAnsiTheme="minorHAnsi" w:cstheme="minorHAnsi"/>
          <w:snapToGrid w:val="0"/>
          <w:spacing w:val="0"/>
          <w:szCs w:val="20"/>
        </w:rPr>
        <w:t xml:space="preserve">« Le fils lui dit : “Père, … je ne suis plus digne d’être appelé ton fils.” Mais le père dit à ses serviteurs : “Vite, apportez le plus beau vêtement pour l’habiller” … » </w:t>
      </w:r>
      <w:r w:rsidRPr="00023822">
        <w:rPr>
          <w:rFonts w:asciiTheme="minorHAnsi" w:hAnsiTheme="minorHAnsi" w:cstheme="minorHAnsi"/>
          <w:i/>
          <w:iCs/>
          <w:snapToGrid w:val="0"/>
          <w:spacing w:val="0"/>
          <w:szCs w:val="20"/>
        </w:rPr>
        <w:t>(Lc 15, 1-3.11-32)</w:t>
      </w:r>
      <w:r w:rsidRPr="004E422B">
        <w:rPr>
          <w:rFonts w:asciiTheme="minorHAnsi" w:hAnsiTheme="minorHAnsi" w:cstheme="minorHAnsi"/>
          <w:snapToGrid w:val="0"/>
          <w:spacing w:val="0"/>
          <w:szCs w:val="20"/>
        </w:rPr>
        <w:t xml:space="preserve"> </w:t>
      </w:r>
    </w:p>
    <w:p w14:paraId="39A05B6E" w14:textId="77777777" w:rsidR="004E422B" w:rsidRPr="00023822" w:rsidRDefault="004E422B" w:rsidP="000E374C">
      <w:pPr>
        <w:spacing w:line="240" w:lineRule="auto"/>
        <w:ind w:firstLine="0"/>
        <w:rPr>
          <w:rFonts w:asciiTheme="minorHAnsi" w:hAnsiTheme="minorHAnsi" w:cstheme="minorHAnsi"/>
          <w:i/>
          <w:iCs/>
          <w:snapToGrid w:val="0"/>
          <w:spacing w:val="0"/>
          <w:szCs w:val="20"/>
        </w:rPr>
      </w:pPr>
      <w:r w:rsidRPr="004E422B">
        <w:rPr>
          <w:rFonts w:asciiTheme="minorHAnsi" w:hAnsiTheme="minorHAnsi" w:cstheme="minorHAnsi"/>
          <w:snapToGrid w:val="0"/>
          <w:spacing w:val="0"/>
          <w:szCs w:val="20"/>
        </w:rPr>
        <w:t xml:space="preserve">« O mon Dieu vous avez dépassé mon attente, et moi je veux chanter vos miséricordes ! » </w:t>
      </w:r>
      <w:r w:rsidRPr="00023822">
        <w:rPr>
          <w:rFonts w:asciiTheme="minorHAnsi" w:hAnsiTheme="minorHAnsi" w:cstheme="minorHAnsi"/>
          <w:i/>
          <w:iCs/>
          <w:snapToGrid w:val="0"/>
          <w:spacing w:val="0"/>
          <w:szCs w:val="20"/>
        </w:rPr>
        <w:t>(Sainte Thérèse de Lisieux, Manuscrit C 3r°)</w:t>
      </w:r>
    </w:p>
    <w:p w14:paraId="720F8DB3" w14:textId="37E4806E" w:rsidR="004E422B" w:rsidRPr="00675AB3" w:rsidRDefault="004E422B" w:rsidP="000E374C">
      <w:pPr>
        <w:spacing w:line="240" w:lineRule="auto"/>
        <w:ind w:firstLine="0"/>
        <w:rPr>
          <w:rFonts w:asciiTheme="minorHAnsi" w:hAnsiTheme="minorHAnsi" w:cstheme="minorHAnsi"/>
        </w:rPr>
      </w:pPr>
      <w:r w:rsidRPr="004E422B">
        <w:rPr>
          <w:rFonts w:asciiTheme="minorHAnsi" w:hAnsiTheme="minorHAnsi" w:cstheme="minorHAnsi"/>
          <w:snapToGrid w:val="0"/>
          <w:spacing w:val="0"/>
          <w:szCs w:val="20"/>
        </w:rPr>
        <w:t>Je fais mémoire des moments où j’ai réalisé combien le Seigneur m’a donné plus que ce que j’avais imaginé.</w:t>
      </w:r>
    </w:p>
    <w:p w14:paraId="68BA8F53" w14:textId="77777777" w:rsidR="00CA1053" w:rsidRPr="00675AB3" w:rsidRDefault="00CA1053" w:rsidP="005F5BD7">
      <w:pPr>
        <w:spacing w:line="240" w:lineRule="auto"/>
        <w:ind w:firstLine="0"/>
        <w:jc w:val="left"/>
        <w:rPr>
          <w:rFonts w:asciiTheme="minorHAnsi" w:hAnsiTheme="minorHAnsi" w:cstheme="minorHAnsi"/>
        </w:rPr>
      </w:pPr>
    </w:p>
    <w:sectPr w:rsidR="00CA1053" w:rsidRPr="00675AB3" w:rsidSect="00D40F89">
      <w:headerReference w:type="default" r:id="rId8"/>
      <w:footerReference w:type="even" r:id="rId9"/>
      <w:footerReference w:type="default" r:id="rId10"/>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4A22" w14:textId="77777777" w:rsidR="00EB5D85" w:rsidRDefault="00EB5D85" w:rsidP="00562F02">
      <w:pPr>
        <w:spacing w:before="0" w:line="240" w:lineRule="auto"/>
      </w:pPr>
      <w:r>
        <w:separator/>
      </w:r>
    </w:p>
  </w:endnote>
  <w:endnote w:type="continuationSeparator" w:id="0">
    <w:p w14:paraId="6119E4E1" w14:textId="77777777" w:rsidR="00EB5D85" w:rsidRDefault="00EB5D85" w:rsidP="00562F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15C7" w14:textId="77777777" w:rsidR="009669EA" w:rsidRDefault="00481075" w:rsidP="0007044E">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71D067A7" w14:textId="77777777" w:rsidR="009669EA" w:rsidRDefault="00C71E2F" w:rsidP="000704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8DE3" w14:textId="7788500C" w:rsidR="00A960BE" w:rsidRPr="007D616A" w:rsidRDefault="00A960BE" w:rsidP="007D616A">
    <w:pPr>
      <w:pStyle w:val="Pieddepage"/>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45E2" w14:textId="77777777" w:rsidR="00EB5D85" w:rsidRDefault="00EB5D85" w:rsidP="00562F02">
      <w:pPr>
        <w:spacing w:before="0" w:line="240" w:lineRule="auto"/>
      </w:pPr>
      <w:r>
        <w:separator/>
      </w:r>
    </w:p>
  </w:footnote>
  <w:footnote w:type="continuationSeparator" w:id="0">
    <w:p w14:paraId="6EADEE2F" w14:textId="77777777" w:rsidR="00EB5D85" w:rsidRDefault="00EB5D85" w:rsidP="00562F0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593C" w14:textId="77777777" w:rsidR="00DB45BC" w:rsidRDefault="00DB45BC" w:rsidP="00675AB3">
    <w:pPr>
      <w:pStyle w:val="En-tt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82E9D"/>
    <w:multiLevelType w:val="hybridMultilevel"/>
    <w:tmpl w:val="D3388B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22483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4E"/>
    <w:rsid w:val="000121C7"/>
    <w:rsid w:val="00023822"/>
    <w:rsid w:val="0005210E"/>
    <w:rsid w:val="000571E6"/>
    <w:rsid w:val="0007044E"/>
    <w:rsid w:val="000E374C"/>
    <w:rsid w:val="000F2F0B"/>
    <w:rsid w:val="00107CC5"/>
    <w:rsid w:val="0016778E"/>
    <w:rsid w:val="0018248F"/>
    <w:rsid w:val="001C03C0"/>
    <w:rsid w:val="002242CC"/>
    <w:rsid w:val="003846F4"/>
    <w:rsid w:val="00385AEB"/>
    <w:rsid w:val="003C1035"/>
    <w:rsid w:val="004571B0"/>
    <w:rsid w:val="00481075"/>
    <w:rsid w:val="004E422B"/>
    <w:rsid w:val="00526B55"/>
    <w:rsid w:val="00562F02"/>
    <w:rsid w:val="00581297"/>
    <w:rsid w:val="005856E9"/>
    <w:rsid w:val="005C7E4B"/>
    <w:rsid w:val="005E00A9"/>
    <w:rsid w:val="005F5BD7"/>
    <w:rsid w:val="006062C2"/>
    <w:rsid w:val="00650670"/>
    <w:rsid w:val="00675AB3"/>
    <w:rsid w:val="006E78C5"/>
    <w:rsid w:val="007758A9"/>
    <w:rsid w:val="00782698"/>
    <w:rsid w:val="007D616A"/>
    <w:rsid w:val="0080442B"/>
    <w:rsid w:val="008B172B"/>
    <w:rsid w:val="00902489"/>
    <w:rsid w:val="009250EA"/>
    <w:rsid w:val="00974EEB"/>
    <w:rsid w:val="009B0FE0"/>
    <w:rsid w:val="00A609DE"/>
    <w:rsid w:val="00A960BE"/>
    <w:rsid w:val="00A96F5E"/>
    <w:rsid w:val="00AE7756"/>
    <w:rsid w:val="00B853B7"/>
    <w:rsid w:val="00C212B9"/>
    <w:rsid w:val="00C71E2F"/>
    <w:rsid w:val="00CA1053"/>
    <w:rsid w:val="00D40F89"/>
    <w:rsid w:val="00D80E48"/>
    <w:rsid w:val="00DB45BC"/>
    <w:rsid w:val="00DE67A0"/>
    <w:rsid w:val="00E001C0"/>
    <w:rsid w:val="00E61866"/>
    <w:rsid w:val="00EB5D85"/>
    <w:rsid w:val="00EE2EE1"/>
    <w:rsid w:val="00F20E4C"/>
    <w:rsid w:val="00FD5C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FEE3"/>
  <w15:chartTrackingRefBased/>
  <w15:docId w15:val="{58513841-86C9-47B5-BC0A-01A2E09D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44E"/>
    <w:pPr>
      <w:spacing w:before="120" w:after="0" w:line="360" w:lineRule="auto"/>
      <w:ind w:firstLine="720"/>
      <w:jc w:val="both"/>
    </w:pPr>
    <w:rPr>
      <w:rFonts w:ascii="Book Antiqua" w:eastAsia="Times New Roman" w:hAnsi="Book Antiqua" w:cs="Times New Roman"/>
      <w:spacing w:val="-5"/>
      <w:sz w:val="24"/>
      <w:szCs w:val="24"/>
      <w:lang w:eastAsia="fr-FR"/>
    </w:rPr>
  </w:style>
  <w:style w:type="paragraph" w:styleId="Titre1">
    <w:name w:val="heading 1"/>
    <w:basedOn w:val="Normal"/>
    <w:next w:val="Normal"/>
    <w:link w:val="Titre1Car"/>
    <w:uiPriority w:val="9"/>
    <w:qFormat/>
    <w:rsid w:val="000704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242CC"/>
    <w:pPr>
      <w:keepNext/>
      <w:keepLines/>
      <w:spacing w:before="40" w:line="259" w:lineRule="auto"/>
      <w:ind w:firstLine="0"/>
      <w:jc w:val="left"/>
      <w:outlineLvl w:val="1"/>
    </w:pPr>
    <w:rPr>
      <w:rFonts w:asciiTheme="majorHAnsi" w:eastAsiaTheme="majorEastAsia" w:hAnsiTheme="majorHAnsi" w:cstheme="majorBidi"/>
      <w:color w:val="2F5496" w:themeColor="accent1" w:themeShade="BF"/>
      <w:spacing w:val="0"/>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7044E"/>
    <w:pPr>
      <w:tabs>
        <w:tab w:val="center" w:pos="4536"/>
        <w:tab w:val="right" w:pos="9072"/>
      </w:tabs>
      <w:spacing w:line="240" w:lineRule="auto"/>
    </w:pPr>
    <w:rPr>
      <w:rFonts w:ascii="Times New Roman" w:hAnsi="Times New Roman"/>
      <w:sz w:val="20"/>
      <w:szCs w:val="20"/>
    </w:rPr>
  </w:style>
  <w:style w:type="character" w:customStyle="1" w:styleId="PieddepageCar">
    <w:name w:val="Pied de page Car"/>
    <w:basedOn w:val="Policepardfaut"/>
    <w:link w:val="Pieddepage"/>
    <w:uiPriority w:val="99"/>
    <w:rsid w:val="0007044E"/>
    <w:rPr>
      <w:rFonts w:ascii="Times New Roman" w:eastAsia="Times New Roman" w:hAnsi="Times New Roman" w:cs="Times New Roman"/>
      <w:sz w:val="20"/>
      <w:szCs w:val="20"/>
      <w:lang w:eastAsia="fr-FR"/>
    </w:rPr>
  </w:style>
  <w:style w:type="character" w:styleId="Numrodepage">
    <w:name w:val="page number"/>
    <w:basedOn w:val="Policepardfaut"/>
    <w:rsid w:val="0007044E"/>
  </w:style>
  <w:style w:type="character" w:customStyle="1" w:styleId="Titre1Car">
    <w:name w:val="Titre 1 Car"/>
    <w:basedOn w:val="Policepardfaut"/>
    <w:link w:val="Titre1"/>
    <w:uiPriority w:val="9"/>
    <w:rsid w:val="0007044E"/>
    <w:rPr>
      <w:rFonts w:asciiTheme="majorHAnsi" w:eastAsiaTheme="majorEastAsia" w:hAnsiTheme="majorHAnsi" w:cstheme="majorBidi"/>
      <w:color w:val="2F5496" w:themeColor="accent1" w:themeShade="BF"/>
      <w:spacing w:val="-5"/>
      <w:sz w:val="32"/>
      <w:szCs w:val="32"/>
      <w:lang w:eastAsia="fr-FR"/>
    </w:rPr>
  </w:style>
  <w:style w:type="paragraph" w:styleId="En-tte">
    <w:name w:val="header"/>
    <w:basedOn w:val="Normal"/>
    <w:link w:val="En-tteCar"/>
    <w:uiPriority w:val="99"/>
    <w:unhideWhenUsed/>
    <w:rsid w:val="00562F02"/>
    <w:pPr>
      <w:tabs>
        <w:tab w:val="center" w:pos="4536"/>
        <w:tab w:val="right" w:pos="9072"/>
      </w:tabs>
      <w:spacing w:before="0" w:line="240" w:lineRule="auto"/>
    </w:pPr>
  </w:style>
  <w:style w:type="character" w:customStyle="1" w:styleId="En-tteCar">
    <w:name w:val="En-tête Car"/>
    <w:basedOn w:val="Policepardfaut"/>
    <w:link w:val="En-tte"/>
    <w:uiPriority w:val="99"/>
    <w:rsid w:val="00562F02"/>
    <w:rPr>
      <w:rFonts w:ascii="Book Antiqua" w:eastAsia="Times New Roman" w:hAnsi="Book Antiqua" w:cs="Times New Roman"/>
      <w:spacing w:val="-5"/>
      <w:sz w:val="24"/>
      <w:szCs w:val="24"/>
      <w:lang w:eastAsia="fr-FR"/>
    </w:rPr>
  </w:style>
  <w:style w:type="character" w:customStyle="1" w:styleId="Titre2Car">
    <w:name w:val="Titre 2 Car"/>
    <w:basedOn w:val="Policepardfaut"/>
    <w:link w:val="Titre2"/>
    <w:uiPriority w:val="9"/>
    <w:rsid w:val="002242CC"/>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3846F4"/>
    <w:pPr>
      <w:ind w:left="720"/>
      <w:contextualSpacing/>
    </w:pPr>
  </w:style>
  <w:style w:type="paragraph" w:customStyle="1" w:styleId="Standard">
    <w:name w:val="Standard"/>
    <w:rsid w:val="006E78C5"/>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A573D-D236-4580-94C1-01B6C784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2384</Words>
  <Characters>13115</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Marie</dc:creator>
  <cp:keywords/>
  <dc:description/>
  <cp:lastModifiedBy>Carmes de Paris Carmes de Paris</cp:lastModifiedBy>
  <cp:revision>31</cp:revision>
  <dcterms:created xsi:type="dcterms:W3CDTF">2022-12-20T14:11:00Z</dcterms:created>
  <dcterms:modified xsi:type="dcterms:W3CDTF">2023-02-27T13:40:00Z</dcterms:modified>
</cp:coreProperties>
</file>