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27546" w14:textId="7D5850BB" w:rsidR="00EC37BE" w:rsidRPr="00EC37BE" w:rsidRDefault="00EC37BE" w:rsidP="00890BEF">
      <w:pPr>
        <w:pStyle w:val="Sous-titre"/>
        <w:ind w:firstLine="0"/>
        <w:jc w:val="center"/>
        <w:rPr>
          <w:rFonts w:ascii="Calibri" w:hAnsi="Calibri"/>
          <w:b/>
          <w:color w:val="000000" w:themeColor="text1"/>
          <w:sz w:val="32"/>
          <w:szCs w:val="32"/>
        </w:rPr>
      </w:pPr>
      <w:r w:rsidRPr="00EC37BE">
        <w:rPr>
          <w:rFonts w:ascii="Calibri" w:hAnsi="Calibri"/>
          <w:b/>
          <w:color w:val="000000" w:themeColor="text1"/>
          <w:sz w:val="32"/>
          <w:szCs w:val="32"/>
        </w:rPr>
        <w:t xml:space="preserve">Retraite en ligne Carême 2025 - Thérèse de Lisieux </w:t>
      </w:r>
      <w:r>
        <w:rPr>
          <w:rFonts w:ascii="Calibri" w:hAnsi="Calibri"/>
          <w:b/>
          <w:color w:val="000000" w:themeColor="text1"/>
          <w:sz w:val="32"/>
          <w:szCs w:val="32"/>
        </w:rPr>
        <w:br/>
      </w:r>
      <w:r w:rsidRPr="00EC37BE">
        <w:rPr>
          <w:rFonts w:ascii="Calibri" w:hAnsi="Calibri"/>
          <w:b/>
          <w:color w:val="000000" w:themeColor="text1"/>
          <w:sz w:val="32"/>
          <w:szCs w:val="32"/>
        </w:rPr>
        <w:t>et le mystère pascal</w:t>
      </w:r>
    </w:p>
    <w:p w14:paraId="4D57B8EE" w14:textId="2580FDD9" w:rsidR="00C01740" w:rsidRPr="00EC37BE" w:rsidRDefault="00EC37BE" w:rsidP="00EC37BE">
      <w:pPr>
        <w:pStyle w:val="Sous-titre"/>
        <w:jc w:val="center"/>
        <w:rPr>
          <w:rFonts w:cstheme="minorHAnsi"/>
          <w:b/>
          <w:i/>
          <w:iCs/>
          <w:color w:val="000000" w:themeColor="text1"/>
        </w:rPr>
      </w:pPr>
      <w:r w:rsidRPr="00EC37BE">
        <w:rPr>
          <w:rFonts w:cstheme="minorHAnsi"/>
          <w:b/>
          <w:color w:val="000000" w:themeColor="text1"/>
        </w:rPr>
        <w:t xml:space="preserve">Mercredi des Cendres : </w:t>
      </w:r>
      <w:r>
        <w:rPr>
          <w:rFonts w:cstheme="minorHAnsi"/>
          <w:b/>
          <w:color w:val="000000" w:themeColor="text1"/>
        </w:rPr>
        <w:br/>
      </w:r>
      <w:r w:rsidRPr="00EC37BE">
        <w:rPr>
          <w:rFonts w:cstheme="minorHAnsi"/>
          <w:b/>
          <w:color w:val="000000" w:themeColor="text1"/>
        </w:rPr>
        <w:t>« </w:t>
      </w:r>
      <w:r w:rsidR="00C01740" w:rsidRPr="00EC37BE">
        <w:rPr>
          <w:rFonts w:cstheme="minorHAnsi"/>
          <w:b/>
          <w:i/>
          <w:iCs/>
          <w:color w:val="000000" w:themeColor="text1"/>
        </w:rPr>
        <w:t>Oh oui ! sur la terre, il ne faut s’attacher à rien</w:t>
      </w:r>
      <w:r w:rsidR="008F6D86" w:rsidRPr="00EC37BE">
        <w:rPr>
          <w:rStyle w:val="Appelnotedebasdep"/>
          <w:rFonts w:cstheme="minorHAnsi"/>
          <w:b/>
          <w:i/>
          <w:iCs/>
          <w:color w:val="000000" w:themeColor="text1"/>
        </w:rPr>
        <w:footnoteReference w:id="1"/>
      </w:r>
      <w:r w:rsidRPr="00EC37BE">
        <w:rPr>
          <w:rFonts w:cstheme="minorHAnsi"/>
          <w:b/>
          <w:i/>
          <w:iCs/>
          <w:color w:val="000000" w:themeColor="text1"/>
        </w:rPr>
        <w:t> »</w:t>
      </w:r>
    </w:p>
    <w:p w14:paraId="7C2D8FDB" w14:textId="67862F8B" w:rsidR="005A064B" w:rsidRDefault="00D3154B" w:rsidP="002F3BD8">
      <w:pPr>
        <w:ind w:left="284" w:firstLine="0"/>
        <w:rPr>
          <w:rFonts w:ascii="Times New Roman" w:hAnsi="Times New Roman" w:cs="Times New Roman"/>
          <w:i/>
          <w:iCs/>
          <w:color w:val="000000" w:themeColor="text1"/>
        </w:rPr>
      </w:pPr>
      <w:r w:rsidRPr="00EC37BE">
        <w:rPr>
          <w:rFonts w:ascii="Times New Roman" w:hAnsi="Times New Roman" w:cs="Times New Roman"/>
          <w:i/>
          <w:iCs/>
          <w:color w:val="000000" w:themeColor="text1"/>
        </w:rPr>
        <w:t>Chers retraitants, n</w:t>
      </w:r>
      <w:r w:rsidR="005A064B" w:rsidRPr="00EC37BE">
        <w:rPr>
          <w:rFonts w:ascii="Times New Roman" w:hAnsi="Times New Roman" w:cs="Times New Roman"/>
          <w:i/>
          <w:iCs/>
          <w:color w:val="000000" w:themeColor="text1"/>
        </w:rPr>
        <w:t>ous avons suivi la retraite d’Avent avec Thérèse de l’Enfant-Jésus, nous commençons cette retraite de Carême avec la même Thérèse, Thérèse de la Sainte Face, Thérèse devant le mystère pascal.</w:t>
      </w:r>
      <w:r w:rsidR="001F7C37" w:rsidRPr="00EC37BE">
        <w:rPr>
          <w:rFonts w:ascii="Times New Roman" w:hAnsi="Times New Roman" w:cs="Times New Roman"/>
          <w:i/>
          <w:iCs/>
          <w:color w:val="000000" w:themeColor="text1"/>
        </w:rPr>
        <w:t xml:space="preserve"> Thérèse dont nous fêt</w:t>
      </w:r>
      <w:r w:rsidR="00BB635A" w:rsidRPr="00EC37BE">
        <w:rPr>
          <w:rFonts w:ascii="Times New Roman" w:hAnsi="Times New Roman" w:cs="Times New Roman"/>
          <w:i/>
          <w:iCs/>
          <w:color w:val="000000" w:themeColor="text1"/>
        </w:rPr>
        <w:t>er</w:t>
      </w:r>
      <w:r w:rsidR="001F7C37" w:rsidRPr="00EC37BE">
        <w:rPr>
          <w:rFonts w:ascii="Times New Roman" w:hAnsi="Times New Roman" w:cs="Times New Roman"/>
          <w:i/>
          <w:iCs/>
          <w:color w:val="000000" w:themeColor="text1"/>
        </w:rPr>
        <w:t xml:space="preserve">ons le centenaire de la canonisation </w:t>
      </w:r>
      <w:r w:rsidR="002F7CC4" w:rsidRPr="00EC37BE">
        <w:rPr>
          <w:rFonts w:ascii="Times New Roman" w:hAnsi="Times New Roman" w:cs="Times New Roman"/>
          <w:i/>
          <w:iCs/>
          <w:color w:val="000000" w:themeColor="text1"/>
        </w:rPr>
        <w:t>(</w:t>
      </w:r>
      <w:r w:rsidR="00BB635A" w:rsidRPr="00EC37BE">
        <w:rPr>
          <w:rFonts w:ascii="Times New Roman" w:hAnsi="Times New Roman" w:cs="Times New Roman"/>
          <w:i/>
          <w:iCs/>
          <w:color w:val="000000" w:themeColor="text1"/>
        </w:rPr>
        <w:t xml:space="preserve">le </w:t>
      </w:r>
      <w:r w:rsidR="002F7CC4" w:rsidRPr="00EC37BE">
        <w:rPr>
          <w:rFonts w:ascii="Times New Roman" w:hAnsi="Times New Roman" w:cs="Times New Roman"/>
          <w:i/>
          <w:iCs/>
          <w:color w:val="000000" w:themeColor="text1"/>
        </w:rPr>
        <w:t xml:space="preserve">17 mai) </w:t>
      </w:r>
      <w:r w:rsidR="001F7C37" w:rsidRPr="00EC37BE">
        <w:rPr>
          <w:rFonts w:ascii="Times New Roman" w:hAnsi="Times New Roman" w:cs="Times New Roman"/>
          <w:i/>
          <w:iCs/>
          <w:color w:val="000000" w:themeColor="text1"/>
        </w:rPr>
        <w:t>en cette année jubilaire 2025.</w:t>
      </w:r>
      <w:r w:rsidR="00B6213B" w:rsidRPr="00EC37BE">
        <w:rPr>
          <w:rFonts w:ascii="Times New Roman" w:hAnsi="Times New Roman" w:cs="Times New Roman"/>
          <w:i/>
          <w:iCs/>
          <w:color w:val="000000" w:themeColor="text1"/>
        </w:rPr>
        <w:t xml:space="preserve"> Répondons joyeusement à l’invitation du Pape François à être pèlerin</w:t>
      </w:r>
      <w:r w:rsidR="0068106C">
        <w:rPr>
          <w:rFonts w:ascii="Times New Roman" w:hAnsi="Times New Roman" w:cs="Times New Roman"/>
          <w:i/>
          <w:iCs/>
          <w:color w:val="000000" w:themeColor="text1"/>
        </w:rPr>
        <w:t>s</w:t>
      </w:r>
      <w:r w:rsidR="00B6213B" w:rsidRPr="00EC37BE">
        <w:rPr>
          <w:rFonts w:ascii="Times New Roman" w:hAnsi="Times New Roman" w:cs="Times New Roman"/>
          <w:i/>
          <w:iCs/>
          <w:color w:val="000000" w:themeColor="text1"/>
        </w:rPr>
        <w:t xml:space="preserve"> d’espérance.</w:t>
      </w:r>
    </w:p>
    <w:p w14:paraId="0AE370F8" w14:textId="77777777" w:rsidR="00DA6007" w:rsidRPr="00EC37BE" w:rsidRDefault="00DA6007" w:rsidP="002F3BD8">
      <w:pPr>
        <w:ind w:left="284" w:firstLine="0"/>
        <w:rPr>
          <w:rFonts w:ascii="Times New Roman" w:hAnsi="Times New Roman" w:cs="Times New Roman"/>
          <w:i/>
          <w:iCs/>
          <w:color w:val="000000" w:themeColor="text1"/>
        </w:rPr>
      </w:pPr>
    </w:p>
    <w:p w14:paraId="5425C9DA" w14:textId="450A1E3F" w:rsidR="00EC37BE" w:rsidRPr="003314B6" w:rsidRDefault="00EC37BE" w:rsidP="00EC37BE">
      <w:pPr>
        <w:ind w:left="397" w:firstLine="0"/>
        <w:rPr>
          <w:rFonts w:ascii="Times New Roman" w:hAnsi="Times New Roman" w:cs="Times New Roman"/>
          <w:b/>
          <w:bCs/>
          <w:color w:val="000000" w:themeColor="text1"/>
          <w:sz w:val="28"/>
          <w:szCs w:val="28"/>
          <w:u w:val="single"/>
        </w:rPr>
      </w:pPr>
      <w:r w:rsidRPr="003314B6">
        <w:rPr>
          <w:rFonts w:ascii="Times New Roman" w:hAnsi="Times New Roman" w:cs="Times New Roman"/>
          <w:b/>
          <w:bCs/>
          <w:color w:val="000000" w:themeColor="text1"/>
          <w:sz w:val="28"/>
          <w:szCs w:val="28"/>
          <w:u w:val="single"/>
        </w:rPr>
        <w:t>Évangile de Jésus Christ selon saint Matthieu (</w:t>
      </w:r>
      <w:r w:rsidRPr="00EC37BE">
        <w:rPr>
          <w:rFonts w:ascii="Times New Roman" w:hAnsi="Times New Roman" w:cs="Times New Roman"/>
          <w:b/>
          <w:bCs/>
          <w:color w:val="000000" w:themeColor="text1"/>
          <w:sz w:val="28"/>
          <w:szCs w:val="28"/>
          <w:u w:val="single"/>
        </w:rPr>
        <w:t>Mt 6,1-6.16-18</w:t>
      </w:r>
      <w:r w:rsidRPr="003314B6">
        <w:rPr>
          <w:rFonts w:ascii="Times New Roman" w:hAnsi="Times New Roman" w:cs="Times New Roman"/>
          <w:b/>
          <w:bCs/>
          <w:color w:val="000000" w:themeColor="text1"/>
          <w:sz w:val="28"/>
          <w:szCs w:val="28"/>
          <w:u w:val="single"/>
        </w:rPr>
        <w:t>)</w:t>
      </w:r>
    </w:p>
    <w:p w14:paraId="3AFFB040" w14:textId="0D32F9DD" w:rsidR="00EC37BE" w:rsidRPr="00EC37BE" w:rsidRDefault="00EC37BE" w:rsidP="00EC37BE">
      <w:pPr>
        <w:ind w:left="397" w:firstLine="0"/>
        <w:rPr>
          <w:rFonts w:ascii="Times New Roman" w:hAnsi="Times New Roman" w:cs="Times New Roman"/>
          <w:color w:val="000000" w:themeColor="text1"/>
        </w:rPr>
      </w:pPr>
      <w:r w:rsidRPr="00EC37BE">
        <w:rPr>
          <w:rFonts w:ascii="Times New Roman" w:hAnsi="Times New Roman" w:cs="Times New Roman"/>
          <w:color w:val="000000" w:themeColor="text1"/>
        </w:rPr>
        <w:t>En ce temps-là,</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Jésus disait à ses disciples :</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 Ce que vous faites pour devenir des justes,</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évitez de l’accomplir devant les hommes</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pour vous faire remarquer.</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Sinon, il n’y a pas de récompense pour vous</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auprès de votre Père qui est aux cieux.</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Ainsi, quand tu fais l’aumône,</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ne fais pas sonner la trompette devant toi,</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comme les</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hypocrites qui se donnent en spectacle</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dans les synagogues et dans les rues,</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pour obtenir la gloire qui vient des hommes.</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Amen, je vous le déclare : ceux-là ont reçu leur récompense.</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Mais toi, quand tu fais l’aumône,</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que ta main gauche ignore ce que fait ta main droite,</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afin que ton aumône reste dans le secret ;</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ton Père qui voit dans le secret</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te le rendra.</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Et quand vous priez,</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ne soyez pas comme les hypocrites :</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ils aiment à se tenir debout</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dans les synagogues et aux carrefours</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pour bien se montrer aux hommes</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quand ils prient.</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Amen, je vous le déclare : ceux-là ont reçu leur récompense.</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Mais toi, quand tu pries,</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retire-toi dans ta pièce la plus retirée,</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ferme la porte,</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et prie ton Père qui est présent dans le secret ;</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ton Père qui voit dans le secret</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te le rendra.</w:t>
      </w:r>
    </w:p>
    <w:p w14:paraId="7E19649B" w14:textId="3A88F4FA" w:rsidR="00EC37BE" w:rsidRPr="00EC37BE" w:rsidRDefault="00EC37BE" w:rsidP="00EC37BE">
      <w:pPr>
        <w:ind w:left="397" w:firstLine="0"/>
        <w:rPr>
          <w:rFonts w:ascii="Times New Roman" w:hAnsi="Times New Roman" w:cs="Times New Roman"/>
          <w:color w:val="000000" w:themeColor="text1"/>
        </w:rPr>
      </w:pPr>
      <w:r w:rsidRPr="00EC37BE">
        <w:rPr>
          <w:rFonts w:ascii="Times New Roman" w:hAnsi="Times New Roman" w:cs="Times New Roman"/>
          <w:color w:val="000000" w:themeColor="text1"/>
        </w:rPr>
        <w:t>Et quand vous jeûnez,</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ne prenez pas un air abattu,</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comme les hypocrites :</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ils prennent une mine défaite</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pour bien montrer aux hommes qu’ils jeûnent.</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Amen, je vous le déclare : ceux-là ont reçu leur récompense.</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Mais toi, quand tu jeûnes,</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 xml:space="preserve">parfume-toi la tête et </w:t>
      </w:r>
      <w:proofErr w:type="spellStart"/>
      <w:r w:rsidRPr="00EC37BE">
        <w:rPr>
          <w:rFonts w:ascii="Times New Roman" w:hAnsi="Times New Roman" w:cs="Times New Roman"/>
          <w:color w:val="000000" w:themeColor="text1"/>
        </w:rPr>
        <w:t>lave-toi</w:t>
      </w:r>
      <w:proofErr w:type="spellEnd"/>
      <w:r w:rsidRPr="00EC37BE">
        <w:rPr>
          <w:rFonts w:ascii="Times New Roman" w:hAnsi="Times New Roman" w:cs="Times New Roman"/>
          <w:color w:val="000000" w:themeColor="text1"/>
        </w:rPr>
        <w:t xml:space="preserve"> le visage ;</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ainsi, ton jeûne ne sera pas connu des hommes,</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mais seulement de ton Père qui est présent au plus secret ;</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ton Père qui voit au plus secret</w:t>
      </w:r>
      <w:r>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te le rendra. »</w:t>
      </w:r>
    </w:p>
    <w:p w14:paraId="7C9BDCD2" w14:textId="77777777" w:rsidR="00EC37BE" w:rsidRDefault="00EC37BE" w:rsidP="00EC37BE">
      <w:pPr>
        <w:ind w:left="397" w:firstLine="0"/>
        <w:rPr>
          <w:rFonts w:ascii="Times New Roman" w:hAnsi="Times New Roman" w:cs="Times New Roman"/>
          <w:b/>
          <w:bCs/>
          <w:color w:val="000000" w:themeColor="text1"/>
        </w:rPr>
      </w:pPr>
    </w:p>
    <w:p w14:paraId="23AD1BF8" w14:textId="152DA608" w:rsidR="00EC37BE" w:rsidRPr="003314B6" w:rsidRDefault="00EC37BE" w:rsidP="00EC37BE">
      <w:pPr>
        <w:ind w:left="397" w:firstLine="0"/>
        <w:rPr>
          <w:rFonts w:ascii="Times New Roman" w:hAnsi="Times New Roman" w:cs="Times New Roman"/>
          <w:b/>
          <w:bCs/>
          <w:color w:val="000000" w:themeColor="text1"/>
          <w:sz w:val="28"/>
          <w:szCs w:val="28"/>
          <w:u w:val="single"/>
        </w:rPr>
      </w:pPr>
      <w:r w:rsidRPr="003314B6">
        <w:rPr>
          <w:rFonts w:ascii="Times New Roman" w:hAnsi="Times New Roman" w:cs="Times New Roman"/>
          <w:b/>
          <w:bCs/>
          <w:color w:val="000000" w:themeColor="text1"/>
          <w:sz w:val="28"/>
          <w:szCs w:val="28"/>
          <w:u w:val="single"/>
        </w:rPr>
        <w:t>Quarante jours pour aller à sa rencontre</w:t>
      </w:r>
    </w:p>
    <w:p w14:paraId="7780FA6E" w14:textId="073F58D6" w:rsidR="008C006E" w:rsidRPr="00EC37BE" w:rsidRDefault="008C006E" w:rsidP="008C006E">
      <w:pPr>
        <w:ind w:left="397" w:firstLine="0"/>
        <w:rPr>
          <w:rFonts w:ascii="Times New Roman" w:hAnsi="Times New Roman" w:cs="Times New Roman"/>
          <w:color w:val="000000" w:themeColor="text1"/>
        </w:rPr>
      </w:pPr>
      <w:r w:rsidRPr="00EC37BE">
        <w:rPr>
          <w:rFonts w:ascii="Times New Roman" w:hAnsi="Times New Roman" w:cs="Times New Roman"/>
          <w:color w:val="000000" w:themeColor="text1"/>
        </w:rPr>
        <w:t xml:space="preserve">Qu’est-ce que le Carême ? Un temps de relecture de notre vie chrétienne, de nos péchés et de la miséricorde de Dieu ? </w:t>
      </w:r>
      <w:r w:rsidR="002571B3" w:rsidRPr="00EC37BE">
        <w:rPr>
          <w:rFonts w:ascii="Times New Roman" w:hAnsi="Times New Roman" w:cs="Times New Roman"/>
          <w:color w:val="000000" w:themeColor="text1"/>
        </w:rPr>
        <w:t>L</w:t>
      </w:r>
      <w:r w:rsidRPr="00EC37BE">
        <w:rPr>
          <w:rFonts w:ascii="Times New Roman" w:hAnsi="Times New Roman" w:cs="Times New Roman"/>
          <w:color w:val="000000" w:themeColor="text1"/>
        </w:rPr>
        <w:t>e temps d</w:t>
      </w:r>
      <w:r w:rsidR="002571B3" w:rsidRPr="00EC37BE">
        <w:rPr>
          <w:rFonts w:ascii="Times New Roman" w:hAnsi="Times New Roman" w:cs="Times New Roman"/>
          <w:color w:val="000000" w:themeColor="text1"/>
        </w:rPr>
        <w:t>’une nouvelle</w:t>
      </w:r>
      <w:r w:rsidRPr="00EC37BE">
        <w:rPr>
          <w:rFonts w:ascii="Times New Roman" w:hAnsi="Times New Roman" w:cs="Times New Roman"/>
          <w:color w:val="000000" w:themeColor="text1"/>
        </w:rPr>
        <w:t xml:space="preserve"> marche à </w:t>
      </w:r>
      <w:r w:rsidR="003314B6">
        <w:rPr>
          <w:rFonts w:ascii="Times New Roman" w:hAnsi="Times New Roman" w:cs="Times New Roman"/>
          <w:color w:val="000000" w:themeColor="text1"/>
        </w:rPr>
        <w:t>s</w:t>
      </w:r>
      <w:r w:rsidRPr="00EC37BE">
        <w:rPr>
          <w:rFonts w:ascii="Times New Roman" w:hAnsi="Times New Roman" w:cs="Times New Roman"/>
          <w:color w:val="000000" w:themeColor="text1"/>
        </w:rPr>
        <w:t>a rencontre</w:t>
      </w:r>
      <w:r w:rsidR="002571B3" w:rsidRPr="00EC37BE">
        <w:rPr>
          <w:rFonts w:ascii="Times New Roman" w:hAnsi="Times New Roman" w:cs="Times New Roman"/>
          <w:color w:val="000000" w:themeColor="text1"/>
        </w:rPr>
        <w:t> ?</w:t>
      </w:r>
      <w:r w:rsidR="006434F4">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 xml:space="preserve">Quarante jours qui donnent la possibilité de </w:t>
      </w:r>
      <w:r w:rsidR="00DA2632" w:rsidRPr="00EC37BE">
        <w:rPr>
          <w:rFonts w:ascii="Times New Roman" w:hAnsi="Times New Roman" w:cs="Times New Roman"/>
          <w:color w:val="000000" w:themeColor="text1"/>
        </w:rPr>
        <w:t xml:space="preserve">(re)plonger dans </w:t>
      </w:r>
      <w:r w:rsidR="00F14A70" w:rsidRPr="00EC37BE">
        <w:rPr>
          <w:rFonts w:ascii="Times New Roman" w:hAnsi="Times New Roman" w:cs="Times New Roman"/>
          <w:color w:val="000000" w:themeColor="text1"/>
        </w:rPr>
        <w:t xml:space="preserve">certains textes de </w:t>
      </w:r>
      <w:r w:rsidR="00DA2632" w:rsidRPr="00EC37BE">
        <w:rPr>
          <w:rFonts w:ascii="Times New Roman" w:hAnsi="Times New Roman" w:cs="Times New Roman"/>
          <w:color w:val="000000" w:themeColor="text1"/>
        </w:rPr>
        <w:t xml:space="preserve">la Bible, de </w:t>
      </w:r>
      <w:r w:rsidRPr="00EC37BE">
        <w:rPr>
          <w:rFonts w:ascii="Times New Roman" w:hAnsi="Times New Roman" w:cs="Times New Roman"/>
          <w:color w:val="000000" w:themeColor="text1"/>
        </w:rPr>
        <w:t>méditer sur les quarante années de la marche au désert des Hébreux vers la terre promise</w:t>
      </w:r>
      <w:r w:rsidR="00B33FBF" w:rsidRPr="00EC37BE">
        <w:rPr>
          <w:rFonts w:ascii="Times New Roman" w:hAnsi="Times New Roman" w:cs="Times New Roman"/>
          <w:color w:val="000000" w:themeColor="text1"/>
        </w:rPr>
        <w:t>, de relire notre parcours de croyant</w:t>
      </w:r>
      <w:r w:rsidR="005535D9" w:rsidRPr="00EC37BE">
        <w:rPr>
          <w:rFonts w:ascii="Times New Roman" w:hAnsi="Times New Roman" w:cs="Times New Roman"/>
          <w:color w:val="000000" w:themeColor="text1"/>
        </w:rPr>
        <w:t>.</w:t>
      </w:r>
    </w:p>
    <w:p w14:paraId="6694A3C3" w14:textId="21DAC529" w:rsidR="008C006E" w:rsidRPr="00EC37BE" w:rsidRDefault="008C006E" w:rsidP="008C006E">
      <w:pPr>
        <w:ind w:left="397" w:firstLine="0"/>
        <w:rPr>
          <w:rFonts w:ascii="Times New Roman" w:hAnsi="Times New Roman" w:cs="Times New Roman"/>
          <w:color w:val="000000" w:themeColor="text1"/>
        </w:rPr>
      </w:pPr>
      <w:r w:rsidRPr="00EC37BE">
        <w:rPr>
          <w:rFonts w:ascii="Times New Roman" w:hAnsi="Times New Roman" w:cs="Times New Roman"/>
          <w:color w:val="000000" w:themeColor="text1"/>
        </w:rPr>
        <w:t xml:space="preserve">Quarante jours aussi pour contempler Jésus, parti au désert, et se laisser interroger par </w:t>
      </w:r>
      <w:r w:rsidR="003314B6">
        <w:rPr>
          <w:rFonts w:ascii="Times New Roman" w:hAnsi="Times New Roman" w:cs="Times New Roman"/>
          <w:color w:val="000000" w:themeColor="text1"/>
        </w:rPr>
        <w:t>l</w:t>
      </w:r>
      <w:r w:rsidRPr="00EC37BE">
        <w:rPr>
          <w:rFonts w:ascii="Times New Roman" w:hAnsi="Times New Roman" w:cs="Times New Roman"/>
          <w:color w:val="000000" w:themeColor="text1"/>
        </w:rPr>
        <w:t>ui</w:t>
      </w:r>
      <w:r w:rsidR="00E91756" w:rsidRPr="00EC37BE">
        <w:rPr>
          <w:rFonts w:ascii="Times New Roman" w:hAnsi="Times New Roman" w:cs="Times New Roman"/>
          <w:color w:val="000000" w:themeColor="text1"/>
        </w:rPr>
        <w:t xml:space="preserve">, s’attacher plus </w:t>
      </w:r>
      <w:r w:rsidR="00820B26" w:rsidRPr="00820B26">
        <w:rPr>
          <w:rFonts w:ascii="Times New Roman" w:hAnsi="Times New Roman" w:cs="Times New Roman"/>
          <w:color w:val="000000" w:themeColor="text1"/>
        </w:rPr>
        <w:t xml:space="preserve">fermement </w:t>
      </w:r>
      <w:r w:rsidR="00E91756" w:rsidRPr="00EC37BE">
        <w:rPr>
          <w:rFonts w:ascii="Times New Roman" w:hAnsi="Times New Roman" w:cs="Times New Roman"/>
          <w:color w:val="000000" w:themeColor="text1"/>
        </w:rPr>
        <w:t xml:space="preserve">à </w:t>
      </w:r>
      <w:r w:rsidR="003314B6">
        <w:rPr>
          <w:rFonts w:ascii="Times New Roman" w:hAnsi="Times New Roman" w:cs="Times New Roman"/>
          <w:color w:val="000000" w:themeColor="text1"/>
        </w:rPr>
        <w:t>l</w:t>
      </w:r>
      <w:r w:rsidR="00E91756" w:rsidRPr="00EC37BE">
        <w:rPr>
          <w:rFonts w:ascii="Times New Roman" w:hAnsi="Times New Roman" w:cs="Times New Roman"/>
          <w:color w:val="000000" w:themeColor="text1"/>
        </w:rPr>
        <w:t>ui pour mieux se détacher d</w:t>
      </w:r>
      <w:r w:rsidR="007F2889" w:rsidRPr="00EC37BE">
        <w:rPr>
          <w:rFonts w:ascii="Times New Roman" w:hAnsi="Times New Roman" w:cs="Times New Roman"/>
          <w:color w:val="000000" w:themeColor="text1"/>
        </w:rPr>
        <w:t>e notre ego</w:t>
      </w:r>
      <w:r w:rsidR="00E91756" w:rsidRPr="00EC37BE">
        <w:rPr>
          <w:rFonts w:ascii="Times New Roman" w:hAnsi="Times New Roman" w:cs="Times New Roman"/>
          <w:color w:val="000000" w:themeColor="text1"/>
        </w:rPr>
        <w:t>.</w:t>
      </w:r>
      <w:r w:rsidR="006434F4">
        <w:rPr>
          <w:rFonts w:ascii="Times New Roman" w:hAnsi="Times New Roman" w:cs="Times New Roman"/>
          <w:color w:val="000000" w:themeColor="text1"/>
        </w:rPr>
        <w:t xml:space="preserve"> </w:t>
      </w:r>
      <w:r w:rsidR="00A6209E" w:rsidRPr="00EC37BE">
        <w:rPr>
          <w:rFonts w:ascii="Times New Roman" w:hAnsi="Times New Roman" w:cs="Times New Roman"/>
          <w:color w:val="000000" w:themeColor="text1"/>
        </w:rPr>
        <w:t>C</w:t>
      </w:r>
      <w:r w:rsidRPr="00EC37BE">
        <w:rPr>
          <w:rFonts w:ascii="Times New Roman" w:hAnsi="Times New Roman" w:cs="Times New Roman"/>
          <w:color w:val="000000" w:themeColor="text1"/>
        </w:rPr>
        <w:t xml:space="preserve">’est cela que nous propose la liturgie de l’Église. </w:t>
      </w:r>
      <w:r w:rsidRPr="003314B6">
        <w:rPr>
          <w:rFonts w:ascii="Times New Roman" w:hAnsi="Times New Roman" w:cs="Times New Roman"/>
          <w:b/>
          <w:bCs/>
          <w:color w:val="000000" w:themeColor="text1"/>
        </w:rPr>
        <w:t>Vivre un temps particulier d’une relation toujours plus intime avec Dieu, dans la prière et l’action</w:t>
      </w:r>
      <w:r w:rsidRPr="00EC37BE">
        <w:rPr>
          <w:rFonts w:ascii="Times New Roman" w:hAnsi="Times New Roman" w:cs="Times New Roman"/>
          <w:color w:val="000000" w:themeColor="text1"/>
        </w:rPr>
        <w:t>.</w:t>
      </w:r>
    </w:p>
    <w:p w14:paraId="4CF6CB36" w14:textId="2CF20CD5" w:rsidR="006C5045" w:rsidRPr="00EC37BE" w:rsidRDefault="008C006E" w:rsidP="00DF3009">
      <w:pPr>
        <w:ind w:left="397" w:firstLine="0"/>
        <w:rPr>
          <w:rFonts w:ascii="Times New Roman" w:hAnsi="Times New Roman" w:cs="Times New Roman"/>
          <w:color w:val="000000" w:themeColor="text1"/>
        </w:rPr>
      </w:pPr>
      <w:r w:rsidRPr="00EC37BE">
        <w:rPr>
          <w:rFonts w:ascii="Times New Roman" w:hAnsi="Times New Roman" w:cs="Times New Roman"/>
          <w:color w:val="000000" w:themeColor="text1"/>
        </w:rPr>
        <w:lastRenderedPageBreak/>
        <w:t>Ce qui est très fort dans le Carême c’est la simultanéité entre l’effort personnel de conversion qui nous est demandé et le même effort de tous les autre</w:t>
      </w:r>
      <w:r w:rsidR="00E65319">
        <w:rPr>
          <w:rFonts w:ascii="Times New Roman" w:hAnsi="Times New Roman" w:cs="Times New Roman"/>
          <w:color w:val="000000" w:themeColor="text1"/>
        </w:rPr>
        <w:t>s</w:t>
      </w:r>
      <w:r w:rsidRPr="00EC37BE">
        <w:rPr>
          <w:rFonts w:ascii="Times New Roman" w:hAnsi="Times New Roman" w:cs="Times New Roman"/>
          <w:color w:val="000000" w:themeColor="text1"/>
        </w:rPr>
        <w:t xml:space="preserve"> croyants, proches et lointains, connus et inconnus.</w:t>
      </w:r>
      <w:r w:rsidR="006434F4">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Cela contribue à faire grandir en nous la fraternité humaine. Nous ne sommes pas seuls à entrer en Carême ! Il y a beaucoup de monde…</w:t>
      </w:r>
      <w:r w:rsidR="006C2AFC" w:rsidRPr="00EC37BE">
        <w:rPr>
          <w:rFonts w:ascii="Times New Roman" w:hAnsi="Times New Roman" w:cs="Times New Roman"/>
          <w:color w:val="000000" w:themeColor="text1"/>
        </w:rPr>
        <w:t xml:space="preserve"> Et les saints peuvent nous y aider.</w:t>
      </w:r>
      <w:r w:rsidR="006434F4">
        <w:rPr>
          <w:rFonts w:ascii="Times New Roman" w:hAnsi="Times New Roman" w:cs="Times New Roman"/>
          <w:color w:val="000000" w:themeColor="text1"/>
        </w:rPr>
        <w:t xml:space="preserve"> </w:t>
      </w:r>
      <w:r w:rsidR="006C5045" w:rsidRPr="00EC37BE">
        <w:rPr>
          <w:rFonts w:ascii="Times New Roman" w:hAnsi="Times New Roman" w:cs="Times New Roman"/>
          <w:color w:val="000000" w:themeColor="text1"/>
        </w:rPr>
        <w:t>Le célèbre appel du prophète Joël</w:t>
      </w:r>
      <w:r w:rsidR="00C104AC" w:rsidRPr="00EC37BE">
        <w:rPr>
          <w:rFonts w:ascii="Times New Roman" w:hAnsi="Times New Roman" w:cs="Times New Roman"/>
          <w:color w:val="000000" w:themeColor="text1"/>
        </w:rPr>
        <w:t xml:space="preserve"> (première lecture de la messe des Cendres)</w:t>
      </w:r>
      <w:r w:rsidR="006C5045" w:rsidRPr="00EC37BE">
        <w:rPr>
          <w:rFonts w:ascii="Times New Roman" w:hAnsi="Times New Roman" w:cs="Times New Roman"/>
          <w:color w:val="000000" w:themeColor="text1"/>
        </w:rPr>
        <w:t> :</w:t>
      </w:r>
      <w:r w:rsidR="00C65311" w:rsidRPr="00EC37BE">
        <w:rPr>
          <w:rFonts w:ascii="Times New Roman" w:hAnsi="Times New Roman" w:cs="Times New Roman"/>
          <w:color w:val="000000" w:themeColor="text1"/>
        </w:rPr>
        <w:t xml:space="preserve"> </w:t>
      </w:r>
      <w:r w:rsidR="003314B6">
        <w:rPr>
          <w:rFonts w:ascii="Times New Roman" w:hAnsi="Times New Roman" w:cs="Times New Roman"/>
          <w:color w:val="000000" w:themeColor="text1"/>
        </w:rPr>
        <w:t>« </w:t>
      </w:r>
      <w:r w:rsidR="006C5045" w:rsidRPr="00EC37BE">
        <w:rPr>
          <w:rFonts w:ascii="Times New Roman" w:hAnsi="Times New Roman" w:cs="Times New Roman"/>
          <w:i/>
          <w:color w:val="000000" w:themeColor="text1"/>
        </w:rPr>
        <w:t>Revenez à moi de tout votre cœur</w:t>
      </w:r>
      <w:r w:rsidR="006C5045" w:rsidRPr="00EC37BE">
        <w:rPr>
          <w:rFonts w:ascii="Times New Roman" w:hAnsi="Times New Roman" w:cs="Times New Roman"/>
          <w:color w:val="000000" w:themeColor="text1"/>
        </w:rPr>
        <w:t xml:space="preserve"> </w:t>
      </w:r>
      <w:r w:rsidR="006C5045" w:rsidRPr="00EC37BE">
        <w:rPr>
          <w:rFonts w:ascii="Times New Roman" w:hAnsi="Times New Roman" w:cs="Times New Roman"/>
          <w:i/>
          <w:color w:val="000000" w:themeColor="text1"/>
        </w:rPr>
        <w:t>dans le jeûne, les larmes et le deuil</w:t>
      </w:r>
      <w:r w:rsidR="003314B6">
        <w:rPr>
          <w:rFonts w:ascii="Times New Roman" w:hAnsi="Times New Roman" w:cs="Times New Roman"/>
          <w:i/>
          <w:color w:val="000000" w:themeColor="text1"/>
        </w:rPr>
        <w:t> »</w:t>
      </w:r>
      <w:r w:rsidR="00C65311" w:rsidRPr="00EC37BE">
        <w:rPr>
          <w:rFonts w:ascii="Times New Roman" w:hAnsi="Times New Roman" w:cs="Times New Roman"/>
          <w:i/>
          <w:color w:val="000000" w:themeColor="text1"/>
        </w:rPr>
        <w:t xml:space="preserve"> </w:t>
      </w:r>
      <w:r w:rsidR="00C104AC" w:rsidRPr="00EC37BE">
        <w:rPr>
          <w:rFonts w:ascii="Times New Roman" w:hAnsi="Times New Roman" w:cs="Times New Roman"/>
          <w:iCs/>
          <w:color w:val="000000" w:themeColor="text1"/>
        </w:rPr>
        <w:t xml:space="preserve">(2,12) </w:t>
      </w:r>
      <w:r w:rsidR="006C5045" w:rsidRPr="00EC37BE">
        <w:rPr>
          <w:rFonts w:ascii="Times New Roman" w:hAnsi="Times New Roman" w:cs="Times New Roman"/>
          <w:color w:val="000000" w:themeColor="text1"/>
        </w:rPr>
        <w:t xml:space="preserve">est une </w:t>
      </w:r>
      <w:r w:rsidR="006C5045" w:rsidRPr="003314B6">
        <w:rPr>
          <w:rFonts w:ascii="Times New Roman" w:hAnsi="Times New Roman" w:cs="Times New Roman"/>
          <w:b/>
          <w:bCs/>
          <w:color w:val="000000" w:themeColor="text1"/>
        </w:rPr>
        <w:t>ouverture à l’écoute de la parole de Dieu</w:t>
      </w:r>
      <w:r w:rsidR="006C5045" w:rsidRPr="00EC37BE">
        <w:rPr>
          <w:rFonts w:ascii="Times New Roman" w:hAnsi="Times New Roman" w:cs="Times New Roman"/>
          <w:color w:val="000000" w:themeColor="text1"/>
        </w:rPr>
        <w:t>.</w:t>
      </w:r>
    </w:p>
    <w:p w14:paraId="19BB0AC6" w14:textId="643ABA30" w:rsidR="00605C5D" w:rsidRPr="00EC37BE" w:rsidRDefault="006C5045" w:rsidP="00DF3009">
      <w:pPr>
        <w:ind w:left="397" w:firstLine="0"/>
        <w:rPr>
          <w:rFonts w:ascii="Times New Roman" w:hAnsi="Times New Roman" w:cs="Times New Roman"/>
          <w:color w:val="000000" w:themeColor="text1"/>
        </w:rPr>
      </w:pPr>
      <w:r w:rsidRPr="00EC37BE">
        <w:rPr>
          <w:rFonts w:ascii="Times New Roman" w:hAnsi="Times New Roman" w:cs="Times New Roman"/>
          <w:color w:val="000000" w:themeColor="text1"/>
        </w:rPr>
        <w:t xml:space="preserve">C’est un appel de Dieu à revenir à </w:t>
      </w:r>
      <w:r w:rsidR="003314B6">
        <w:rPr>
          <w:rFonts w:ascii="Times New Roman" w:hAnsi="Times New Roman" w:cs="Times New Roman"/>
          <w:color w:val="000000" w:themeColor="text1"/>
        </w:rPr>
        <w:t>l</w:t>
      </w:r>
      <w:r w:rsidRPr="00EC37BE">
        <w:rPr>
          <w:rFonts w:ascii="Times New Roman" w:hAnsi="Times New Roman" w:cs="Times New Roman"/>
          <w:color w:val="000000" w:themeColor="text1"/>
        </w:rPr>
        <w:t>ui par un mouvement intérieur, profond, qui mobilise tout l’être, corps</w:t>
      </w:r>
      <w:r w:rsidR="00C65311" w:rsidRPr="00EC37BE">
        <w:rPr>
          <w:rFonts w:ascii="Times New Roman" w:hAnsi="Times New Roman" w:cs="Times New Roman"/>
          <w:color w:val="000000" w:themeColor="text1"/>
        </w:rPr>
        <w:t>,</w:t>
      </w:r>
      <w:r w:rsidRPr="00EC37BE">
        <w:rPr>
          <w:rFonts w:ascii="Times New Roman" w:hAnsi="Times New Roman" w:cs="Times New Roman"/>
          <w:color w:val="000000" w:themeColor="text1"/>
        </w:rPr>
        <w:t xml:space="preserve"> âme, </w:t>
      </w:r>
      <w:r w:rsidR="00C65311" w:rsidRPr="00EC37BE">
        <w:rPr>
          <w:rFonts w:ascii="Times New Roman" w:hAnsi="Times New Roman" w:cs="Times New Roman"/>
          <w:color w:val="000000" w:themeColor="text1"/>
        </w:rPr>
        <w:t xml:space="preserve">esprit, </w:t>
      </w:r>
      <w:r w:rsidRPr="00EC37BE">
        <w:rPr>
          <w:rFonts w:ascii="Times New Roman" w:hAnsi="Times New Roman" w:cs="Times New Roman"/>
          <w:color w:val="000000" w:themeColor="text1"/>
        </w:rPr>
        <w:t>par le jeûne, les larmes et le deuil.</w:t>
      </w:r>
      <w:r w:rsidR="006434F4">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C’est une introduction, ce n’est pas tout ce qu’on peut dire du Carême !</w:t>
      </w:r>
      <w:r w:rsidR="006434F4">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Le même Joël dit juste après que le Seigneur est</w:t>
      </w:r>
      <w:r w:rsidR="00966D9A" w:rsidRPr="00EC37BE">
        <w:rPr>
          <w:rFonts w:ascii="Times New Roman" w:hAnsi="Times New Roman" w:cs="Times New Roman"/>
          <w:color w:val="000000" w:themeColor="text1"/>
        </w:rPr>
        <w:t xml:space="preserve"> </w:t>
      </w:r>
      <w:r w:rsidR="003314B6">
        <w:rPr>
          <w:rFonts w:ascii="Times New Roman" w:hAnsi="Times New Roman" w:cs="Times New Roman"/>
          <w:color w:val="000000" w:themeColor="text1"/>
        </w:rPr>
        <w:t>« </w:t>
      </w:r>
      <w:r w:rsidRPr="003314B6">
        <w:rPr>
          <w:rFonts w:ascii="Times New Roman" w:hAnsi="Times New Roman" w:cs="Times New Roman"/>
          <w:b/>
          <w:bCs/>
          <w:i/>
          <w:color w:val="000000" w:themeColor="text1"/>
        </w:rPr>
        <w:t>tendre et miséricordieux</w:t>
      </w:r>
      <w:r w:rsidR="003314B6">
        <w:rPr>
          <w:rFonts w:ascii="Times New Roman" w:hAnsi="Times New Roman" w:cs="Times New Roman"/>
          <w:i/>
          <w:color w:val="000000" w:themeColor="text1"/>
        </w:rPr>
        <w:t> »</w:t>
      </w:r>
      <w:r w:rsidR="00C104AC" w:rsidRPr="00EC37BE">
        <w:rPr>
          <w:rFonts w:ascii="Times New Roman" w:hAnsi="Times New Roman" w:cs="Times New Roman"/>
          <w:color w:val="000000" w:themeColor="text1"/>
        </w:rPr>
        <w:t xml:space="preserve"> (2,13).</w:t>
      </w:r>
      <w:r w:rsidR="0098692D" w:rsidRPr="00EC37BE">
        <w:rPr>
          <w:rFonts w:ascii="Times New Roman" w:hAnsi="Times New Roman" w:cs="Times New Roman"/>
          <w:color w:val="000000" w:themeColor="text1"/>
        </w:rPr>
        <w:t xml:space="preserve"> </w:t>
      </w:r>
      <w:r w:rsidR="00605C5D" w:rsidRPr="00EC37BE">
        <w:rPr>
          <w:rFonts w:ascii="Times New Roman" w:hAnsi="Times New Roman" w:cs="Times New Roman"/>
          <w:color w:val="000000" w:themeColor="text1"/>
        </w:rPr>
        <w:t>C</w:t>
      </w:r>
      <w:r w:rsidR="003314B6">
        <w:rPr>
          <w:rFonts w:ascii="Times New Roman" w:hAnsi="Times New Roman" w:cs="Times New Roman"/>
          <w:color w:val="000000" w:themeColor="text1"/>
        </w:rPr>
        <w:t>’</w:t>
      </w:r>
      <w:r w:rsidR="00605C5D" w:rsidRPr="00EC37BE">
        <w:rPr>
          <w:rFonts w:ascii="Times New Roman" w:hAnsi="Times New Roman" w:cs="Times New Roman"/>
          <w:color w:val="000000" w:themeColor="text1"/>
        </w:rPr>
        <w:t xml:space="preserve">est-à-dire que le Seigneur n’est pas sourd à nos prières, ses oreilles ne sont pas fermées, son cœur est largement ouvert, </w:t>
      </w:r>
      <w:r w:rsidR="003314B6">
        <w:rPr>
          <w:rFonts w:ascii="Times New Roman" w:hAnsi="Times New Roman" w:cs="Times New Roman"/>
          <w:color w:val="000000" w:themeColor="text1"/>
        </w:rPr>
        <w:t>« </w:t>
      </w:r>
      <w:r w:rsidR="00605C5D" w:rsidRPr="00EC37BE">
        <w:rPr>
          <w:rFonts w:ascii="Times New Roman" w:hAnsi="Times New Roman" w:cs="Times New Roman"/>
          <w:i/>
          <w:color w:val="000000" w:themeColor="text1"/>
        </w:rPr>
        <w:t>tendre et miséricordieux</w:t>
      </w:r>
      <w:r w:rsidR="003314B6">
        <w:rPr>
          <w:rFonts w:ascii="Times New Roman" w:hAnsi="Times New Roman" w:cs="Times New Roman"/>
          <w:i/>
          <w:color w:val="000000" w:themeColor="text1"/>
        </w:rPr>
        <w:t> »</w:t>
      </w:r>
      <w:r w:rsidR="00605C5D" w:rsidRPr="00EC37BE">
        <w:rPr>
          <w:rFonts w:ascii="Times New Roman" w:hAnsi="Times New Roman" w:cs="Times New Roman"/>
          <w:i/>
          <w:color w:val="000000" w:themeColor="text1"/>
        </w:rPr>
        <w:t>,</w:t>
      </w:r>
      <w:r w:rsidR="00605C5D" w:rsidRPr="00EC37BE">
        <w:rPr>
          <w:rFonts w:ascii="Times New Roman" w:hAnsi="Times New Roman" w:cs="Times New Roman"/>
          <w:color w:val="000000" w:themeColor="text1"/>
        </w:rPr>
        <w:t xml:space="preserve"> prêt à recevoir tous ceux qui vont à sa rencontre, qui reviennent vers </w:t>
      </w:r>
      <w:r w:rsidR="003314B6">
        <w:rPr>
          <w:rFonts w:ascii="Times New Roman" w:hAnsi="Times New Roman" w:cs="Times New Roman"/>
          <w:color w:val="000000" w:themeColor="text1"/>
        </w:rPr>
        <w:t>l</w:t>
      </w:r>
      <w:r w:rsidR="00605C5D" w:rsidRPr="00EC37BE">
        <w:rPr>
          <w:rFonts w:ascii="Times New Roman" w:hAnsi="Times New Roman" w:cs="Times New Roman"/>
          <w:color w:val="000000" w:themeColor="text1"/>
        </w:rPr>
        <w:t>ui, tels qu’ils sont, sans masque ni faux semblant.</w:t>
      </w:r>
    </w:p>
    <w:p w14:paraId="052B5DA3" w14:textId="678B87F6" w:rsidR="00BC427A" w:rsidRPr="00EC37BE" w:rsidRDefault="00A56415" w:rsidP="00DF3009">
      <w:pPr>
        <w:ind w:left="397" w:firstLine="0"/>
        <w:rPr>
          <w:rFonts w:ascii="Times New Roman" w:hAnsi="Times New Roman" w:cs="Times New Roman"/>
          <w:iCs/>
          <w:color w:val="000000" w:themeColor="text1"/>
        </w:rPr>
      </w:pPr>
      <w:r w:rsidRPr="00EC37BE">
        <w:rPr>
          <w:rFonts w:ascii="Times New Roman" w:hAnsi="Times New Roman" w:cs="Times New Roman"/>
          <w:color w:val="000000" w:themeColor="text1"/>
        </w:rPr>
        <w:t>Comme Marie a dit oui à l’ange de l’Annonciation, nous avons aussi à dire oui à la miséricorde de Dieu, à dire notre Amen, car sans cela, le salut ne peut venir à nous !</w:t>
      </w:r>
      <w:r w:rsidR="006434F4">
        <w:rPr>
          <w:rFonts w:ascii="Times New Roman" w:hAnsi="Times New Roman" w:cs="Times New Roman"/>
          <w:color w:val="000000" w:themeColor="text1"/>
        </w:rPr>
        <w:t xml:space="preserve"> </w:t>
      </w:r>
      <w:r w:rsidR="00B07F29" w:rsidRPr="00EC37BE">
        <w:rPr>
          <w:rFonts w:ascii="Times New Roman" w:hAnsi="Times New Roman" w:cs="Times New Roman"/>
          <w:color w:val="000000" w:themeColor="text1"/>
        </w:rPr>
        <w:t>I</w:t>
      </w:r>
      <w:r w:rsidR="00BC427A" w:rsidRPr="00EC37BE">
        <w:rPr>
          <w:rFonts w:ascii="Times New Roman" w:hAnsi="Times New Roman" w:cs="Times New Roman"/>
          <w:color w:val="000000" w:themeColor="text1"/>
        </w:rPr>
        <w:t xml:space="preserve">l y a ces deux dimensions dans le Carême : </w:t>
      </w:r>
      <w:r w:rsidR="00BC427A" w:rsidRPr="003314B6">
        <w:rPr>
          <w:rFonts w:ascii="Times New Roman" w:hAnsi="Times New Roman" w:cs="Times New Roman"/>
          <w:b/>
          <w:bCs/>
          <w:color w:val="000000" w:themeColor="text1"/>
        </w:rPr>
        <w:t>un abandon à la grâce de Dieu et un effort en sa direction.</w:t>
      </w:r>
      <w:r w:rsidR="006434F4">
        <w:rPr>
          <w:rFonts w:ascii="Times New Roman" w:hAnsi="Times New Roman" w:cs="Times New Roman"/>
          <w:b/>
          <w:bCs/>
          <w:color w:val="000000" w:themeColor="text1"/>
        </w:rPr>
        <w:t xml:space="preserve"> </w:t>
      </w:r>
      <w:r w:rsidR="00BC427A" w:rsidRPr="00EC37BE">
        <w:rPr>
          <w:rFonts w:ascii="Times New Roman" w:hAnsi="Times New Roman" w:cs="Times New Roman"/>
          <w:color w:val="000000" w:themeColor="text1"/>
        </w:rPr>
        <w:t>La conversion à laquelle Dieu nous invite chaque jour, conversion dont le Carême rappelle l’urgence, consiste à prendre la bonne direction, et à maintenir ce cap.</w:t>
      </w:r>
      <w:r w:rsidR="006434F4">
        <w:rPr>
          <w:rFonts w:ascii="Times New Roman" w:hAnsi="Times New Roman" w:cs="Times New Roman"/>
          <w:color w:val="000000" w:themeColor="text1"/>
        </w:rPr>
        <w:t xml:space="preserve"> </w:t>
      </w:r>
      <w:r w:rsidR="00BC427A" w:rsidRPr="00EC37BE">
        <w:rPr>
          <w:rFonts w:ascii="Times New Roman" w:hAnsi="Times New Roman" w:cs="Times New Roman"/>
          <w:color w:val="000000" w:themeColor="text1"/>
        </w:rPr>
        <w:t>La conversion n’est jamais achevée.</w:t>
      </w:r>
      <w:r w:rsidR="006434F4">
        <w:rPr>
          <w:rFonts w:ascii="Times New Roman" w:hAnsi="Times New Roman" w:cs="Times New Roman"/>
          <w:color w:val="000000" w:themeColor="text1"/>
        </w:rPr>
        <w:t xml:space="preserve"> </w:t>
      </w:r>
      <w:r w:rsidR="00BC427A" w:rsidRPr="00EC37BE">
        <w:rPr>
          <w:rFonts w:ascii="Times New Roman" w:hAnsi="Times New Roman" w:cs="Times New Roman"/>
          <w:color w:val="000000" w:themeColor="text1"/>
        </w:rPr>
        <w:t xml:space="preserve">La conversion, c’est dans notre cœur qu’elle se joue, dans ce que l’Évangile appelle </w:t>
      </w:r>
      <w:r w:rsidR="003314B6">
        <w:rPr>
          <w:rFonts w:ascii="Times New Roman" w:hAnsi="Times New Roman" w:cs="Times New Roman"/>
          <w:color w:val="000000" w:themeColor="text1"/>
        </w:rPr>
        <w:t>« </w:t>
      </w:r>
      <w:r w:rsidR="00BC427A" w:rsidRPr="00EC37BE">
        <w:rPr>
          <w:rFonts w:ascii="Times New Roman" w:hAnsi="Times New Roman" w:cs="Times New Roman"/>
          <w:i/>
          <w:color w:val="000000" w:themeColor="text1"/>
        </w:rPr>
        <w:t>ta pièce la plus retirée</w:t>
      </w:r>
      <w:r w:rsidR="003314B6">
        <w:rPr>
          <w:rFonts w:ascii="Times New Roman" w:hAnsi="Times New Roman" w:cs="Times New Roman"/>
          <w:i/>
          <w:color w:val="000000" w:themeColor="text1"/>
        </w:rPr>
        <w:t> »</w:t>
      </w:r>
      <w:r w:rsidR="00C709FB" w:rsidRPr="00EC37BE">
        <w:rPr>
          <w:rFonts w:ascii="Times New Roman" w:hAnsi="Times New Roman" w:cs="Times New Roman"/>
          <w:i/>
          <w:color w:val="000000" w:themeColor="text1"/>
        </w:rPr>
        <w:t xml:space="preserve"> </w:t>
      </w:r>
      <w:r w:rsidR="00C709FB" w:rsidRPr="00EC37BE">
        <w:rPr>
          <w:rFonts w:ascii="Times New Roman" w:hAnsi="Times New Roman" w:cs="Times New Roman"/>
          <w:iCs/>
          <w:color w:val="000000" w:themeColor="text1"/>
        </w:rPr>
        <w:t>(6,6).</w:t>
      </w:r>
    </w:p>
    <w:p w14:paraId="6BB3E7E4" w14:textId="1E346572" w:rsidR="00BC427A" w:rsidRPr="003314B6" w:rsidRDefault="00BC427A" w:rsidP="00BC427A">
      <w:pPr>
        <w:ind w:left="397" w:firstLine="0"/>
        <w:rPr>
          <w:rFonts w:ascii="Times New Roman" w:hAnsi="Times New Roman" w:cs="Times New Roman"/>
          <w:b/>
          <w:bCs/>
          <w:color w:val="000000" w:themeColor="text1"/>
        </w:rPr>
      </w:pPr>
      <w:r w:rsidRPr="003314B6">
        <w:rPr>
          <w:rFonts w:ascii="Times New Roman" w:hAnsi="Times New Roman" w:cs="Times New Roman"/>
          <w:b/>
          <w:bCs/>
          <w:color w:val="000000" w:themeColor="text1"/>
        </w:rPr>
        <w:t xml:space="preserve">La prière, </w:t>
      </w:r>
      <w:r w:rsidR="00DF3009" w:rsidRPr="003314B6">
        <w:rPr>
          <w:rFonts w:ascii="Times New Roman" w:hAnsi="Times New Roman" w:cs="Times New Roman"/>
          <w:b/>
          <w:bCs/>
          <w:color w:val="000000" w:themeColor="text1"/>
        </w:rPr>
        <w:t xml:space="preserve">c’est clairement dit, </w:t>
      </w:r>
      <w:r w:rsidRPr="003314B6">
        <w:rPr>
          <w:rFonts w:ascii="Times New Roman" w:hAnsi="Times New Roman" w:cs="Times New Roman"/>
          <w:b/>
          <w:bCs/>
          <w:color w:val="000000" w:themeColor="text1"/>
        </w:rPr>
        <w:t>n’est pas dans les gestes extérieurs qui permettent de se faire remarquer par les hommes !</w:t>
      </w:r>
    </w:p>
    <w:p w14:paraId="4E681ECA" w14:textId="72650FD2" w:rsidR="008E65BD" w:rsidRPr="00EC37BE" w:rsidRDefault="00DD3FD3" w:rsidP="004A0840">
      <w:pPr>
        <w:ind w:left="397" w:firstLine="0"/>
        <w:rPr>
          <w:rFonts w:ascii="Times New Roman" w:hAnsi="Times New Roman" w:cs="Times New Roman"/>
          <w:color w:val="000000" w:themeColor="text1"/>
        </w:rPr>
      </w:pPr>
      <w:r w:rsidRPr="00EC37BE">
        <w:rPr>
          <w:rFonts w:ascii="Times New Roman" w:hAnsi="Times New Roman" w:cs="Times New Roman"/>
          <w:color w:val="000000" w:themeColor="text1"/>
        </w:rPr>
        <w:t xml:space="preserve">Dans le </w:t>
      </w:r>
      <w:r w:rsidRPr="00EC37BE">
        <w:rPr>
          <w:rFonts w:ascii="Times New Roman" w:hAnsi="Times New Roman" w:cs="Times New Roman"/>
          <w:i/>
          <w:iCs/>
          <w:color w:val="000000" w:themeColor="text1"/>
        </w:rPr>
        <w:t>Manuscrit A</w:t>
      </w:r>
      <w:r w:rsidR="00B927FE" w:rsidRPr="00EC37BE">
        <w:rPr>
          <w:rFonts w:ascii="Times New Roman" w:hAnsi="Times New Roman" w:cs="Times New Roman"/>
          <w:color w:val="000000" w:themeColor="text1"/>
        </w:rPr>
        <w:t xml:space="preserve">, </w:t>
      </w:r>
      <w:r w:rsidRPr="00EC37BE">
        <w:rPr>
          <w:rFonts w:ascii="Times New Roman" w:hAnsi="Times New Roman" w:cs="Times New Roman"/>
          <w:color w:val="000000" w:themeColor="text1"/>
        </w:rPr>
        <w:t xml:space="preserve">Thérèse </w:t>
      </w:r>
      <w:r w:rsidR="00064842" w:rsidRPr="00EC37BE">
        <w:rPr>
          <w:rFonts w:ascii="Times New Roman" w:hAnsi="Times New Roman" w:cs="Times New Roman"/>
          <w:color w:val="000000" w:themeColor="text1"/>
        </w:rPr>
        <w:t>se souvient de son enfance, lorsqu’elle lisait des récits sur les actions patriotiques des héroïnes françaises, Jeanne d’Arc en particulier, cela suscitait en elle le désir de les imiter</w:t>
      </w:r>
      <w:r w:rsidRPr="00EC37BE">
        <w:rPr>
          <w:rFonts w:ascii="Times New Roman" w:hAnsi="Times New Roman" w:cs="Times New Roman"/>
          <w:color w:val="000000" w:themeColor="text1"/>
        </w:rPr>
        <w:t xml:space="preserve"> : </w:t>
      </w:r>
      <w:r w:rsidRPr="006434F4">
        <w:rPr>
          <w:rFonts w:ascii="Times New Roman" w:hAnsi="Times New Roman" w:cs="Times New Roman"/>
          <w:i/>
          <w:iCs/>
          <w:color w:val="000000" w:themeColor="text1"/>
        </w:rPr>
        <w:t>« … le Bon Dieu me faisait sentir que la vraie gloire est celle qui durera éternellement et que pour y parvenir il n’était pas nécessaire de faire des œuvres éclatantes mais de s</w:t>
      </w:r>
      <w:r w:rsidR="00064842" w:rsidRPr="006434F4">
        <w:rPr>
          <w:rFonts w:ascii="Times New Roman" w:hAnsi="Times New Roman" w:cs="Times New Roman"/>
          <w:i/>
          <w:iCs/>
          <w:color w:val="000000" w:themeColor="text1"/>
        </w:rPr>
        <w:t>e</w:t>
      </w:r>
      <w:r w:rsidRPr="006434F4">
        <w:rPr>
          <w:rFonts w:ascii="Times New Roman" w:hAnsi="Times New Roman" w:cs="Times New Roman"/>
          <w:i/>
          <w:iCs/>
          <w:color w:val="000000" w:themeColor="text1"/>
        </w:rPr>
        <w:t xml:space="preserve"> cacher et de pratiquer la vertu en sorte que la main gauche ignore ce que fait la droite</w:t>
      </w:r>
      <w:r w:rsidR="00064842" w:rsidRPr="006434F4">
        <w:rPr>
          <w:rFonts w:ascii="Times New Roman" w:hAnsi="Times New Roman" w:cs="Times New Roman"/>
          <w:i/>
          <w:iCs/>
          <w:color w:val="000000" w:themeColor="text1"/>
        </w:rPr>
        <w:t>…</w:t>
      </w:r>
      <w:r w:rsidR="004A0840" w:rsidRPr="006434F4">
        <w:rPr>
          <w:rFonts w:ascii="Times New Roman" w:hAnsi="Times New Roman" w:cs="Times New Roman"/>
          <w:i/>
          <w:iCs/>
          <w:color w:val="000000" w:themeColor="text1"/>
        </w:rPr>
        <w:t xml:space="preserve"> […]</w:t>
      </w:r>
      <w:r w:rsidR="00064842" w:rsidRPr="006434F4">
        <w:rPr>
          <w:rFonts w:ascii="Times New Roman" w:hAnsi="Times New Roman" w:cs="Times New Roman"/>
          <w:i/>
          <w:iCs/>
          <w:color w:val="000000" w:themeColor="text1"/>
        </w:rPr>
        <w:t xml:space="preserve"> </w:t>
      </w:r>
      <w:r w:rsidR="00F163CE" w:rsidRPr="006434F4">
        <w:rPr>
          <w:rFonts w:ascii="Times New Roman" w:hAnsi="Times New Roman" w:cs="Times New Roman"/>
          <w:i/>
          <w:iCs/>
          <w:color w:val="000000" w:themeColor="text1"/>
        </w:rPr>
        <w:t>Je pensais que j’étais née pour la gloire, et cherchant le moyen d’y parvenir, le Bon Dieu m’inspira les sentiments que je viens d’écrire.</w:t>
      </w:r>
      <w:r w:rsidR="00BA328C" w:rsidRPr="006434F4">
        <w:rPr>
          <w:rFonts w:ascii="Times New Roman" w:hAnsi="Times New Roman" w:cs="Times New Roman"/>
          <w:i/>
          <w:iCs/>
          <w:color w:val="000000" w:themeColor="text1"/>
        </w:rPr>
        <w:t xml:space="preserve"> </w:t>
      </w:r>
      <w:r w:rsidR="00162E84" w:rsidRPr="006434F4">
        <w:rPr>
          <w:rFonts w:ascii="Times New Roman" w:hAnsi="Times New Roman" w:cs="Times New Roman"/>
          <w:i/>
          <w:iCs/>
          <w:color w:val="000000" w:themeColor="text1"/>
        </w:rPr>
        <w:t>Il me fit comprendre aussi que ma gloire à moi ne paraitrait pas aux yeux mortels</w:t>
      </w:r>
      <w:r w:rsidR="0078100E" w:rsidRPr="006434F4">
        <w:rPr>
          <w:rFonts w:ascii="Times New Roman" w:hAnsi="Times New Roman" w:cs="Times New Roman"/>
          <w:i/>
          <w:iCs/>
          <w:color w:val="000000" w:themeColor="text1"/>
        </w:rPr>
        <w:t>, qu’elle consisterait à devenir une grande Sainte !!!...</w:t>
      </w:r>
      <w:r w:rsidR="00162E84" w:rsidRPr="006434F4">
        <w:rPr>
          <w:rFonts w:ascii="Times New Roman" w:hAnsi="Times New Roman" w:cs="Times New Roman"/>
          <w:i/>
          <w:iCs/>
          <w:color w:val="000000" w:themeColor="text1"/>
        </w:rPr>
        <w:t xml:space="preserve"> </w:t>
      </w:r>
      <w:r w:rsidR="0078100E" w:rsidRPr="006434F4">
        <w:rPr>
          <w:rFonts w:ascii="Times New Roman" w:hAnsi="Times New Roman" w:cs="Times New Roman"/>
          <w:i/>
          <w:iCs/>
          <w:color w:val="000000" w:themeColor="text1"/>
        </w:rPr>
        <w:t xml:space="preserve">Ce désir pourrait sembler téméraire si l’on considère combien j’étais faible et imparfaite et combien je le suis encore après sept années passées en religion, cependant je sens toujours la même confiance </w:t>
      </w:r>
      <w:r w:rsidR="006A5F1D" w:rsidRPr="006434F4">
        <w:rPr>
          <w:rFonts w:ascii="Times New Roman" w:hAnsi="Times New Roman" w:cs="Times New Roman"/>
          <w:i/>
          <w:iCs/>
          <w:color w:val="000000" w:themeColor="text1"/>
        </w:rPr>
        <w:t>audacieuse de devenir une grande Sainte, car je ne compte pas sur mes mérites</w:t>
      </w:r>
      <w:r w:rsidR="005D6C35" w:rsidRPr="006434F4">
        <w:rPr>
          <w:rFonts w:ascii="Times New Roman" w:hAnsi="Times New Roman" w:cs="Times New Roman"/>
          <w:i/>
          <w:iCs/>
          <w:color w:val="000000" w:themeColor="text1"/>
        </w:rPr>
        <w:t xml:space="preserve"> n’en ayant aucun, mais j’espère en Celui qui est la Vertu, la Sainteté Même, c’est Lui qui se contentant de mes faibles efforts m’élèvera jusqu’à Lui</w:t>
      </w:r>
      <w:r w:rsidR="00532937" w:rsidRPr="006434F4">
        <w:rPr>
          <w:rFonts w:ascii="Times New Roman" w:hAnsi="Times New Roman" w:cs="Times New Roman"/>
          <w:i/>
          <w:iCs/>
          <w:color w:val="000000" w:themeColor="text1"/>
        </w:rPr>
        <w:t xml:space="preserve"> et, me couvrant de ses mérites infinis, me fera Sainte.</w:t>
      </w:r>
      <w:r w:rsidR="00DE0729" w:rsidRPr="00EC37BE">
        <w:rPr>
          <w:rFonts w:ascii="Times New Roman" w:hAnsi="Times New Roman" w:cs="Times New Roman"/>
          <w:color w:val="000000" w:themeColor="text1"/>
        </w:rPr>
        <w:t> »</w:t>
      </w:r>
      <w:r w:rsidR="006A5F1D" w:rsidRPr="00EC37BE">
        <w:rPr>
          <w:rFonts w:ascii="Times New Roman" w:hAnsi="Times New Roman" w:cs="Times New Roman"/>
          <w:color w:val="000000" w:themeColor="text1"/>
        </w:rPr>
        <w:t xml:space="preserve"> </w:t>
      </w:r>
      <w:r w:rsidR="0078100E" w:rsidRPr="00EC37BE">
        <w:rPr>
          <w:rFonts w:ascii="Times New Roman" w:hAnsi="Times New Roman" w:cs="Times New Roman"/>
          <w:color w:val="000000" w:themeColor="text1"/>
        </w:rPr>
        <w:t>(32r)</w:t>
      </w:r>
    </w:p>
    <w:p w14:paraId="78417870" w14:textId="7F2E88DD" w:rsidR="00575F03" w:rsidRPr="00EC37BE" w:rsidRDefault="00575F03" w:rsidP="00575F03">
      <w:pPr>
        <w:ind w:left="397" w:firstLine="0"/>
        <w:rPr>
          <w:rFonts w:ascii="Times New Roman" w:hAnsi="Times New Roman" w:cs="Times New Roman"/>
          <w:color w:val="000000" w:themeColor="text1"/>
        </w:rPr>
      </w:pPr>
      <w:r w:rsidRPr="00EC37BE">
        <w:rPr>
          <w:rFonts w:ascii="Times New Roman" w:hAnsi="Times New Roman" w:cs="Times New Roman"/>
          <w:color w:val="000000" w:themeColor="text1"/>
        </w:rPr>
        <w:t>Devenir sainte, c’est le plus grand désir de la Petite Thérèse.</w:t>
      </w:r>
      <w:r w:rsidR="00416EDA" w:rsidRPr="00EC37BE">
        <w:rPr>
          <w:rFonts w:ascii="Times New Roman" w:hAnsi="Times New Roman" w:cs="Times New Roman"/>
          <w:color w:val="000000" w:themeColor="text1"/>
        </w:rPr>
        <w:t xml:space="preserve"> Mais comment le réaliser ?</w:t>
      </w:r>
    </w:p>
    <w:p w14:paraId="7EB8B86F" w14:textId="3E4F4566" w:rsidR="004A0F6F" w:rsidRPr="003314B6" w:rsidRDefault="004A0F6F" w:rsidP="00575F03">
      <w:pPr>
        <w:ind w:left="397" w:firstLine="0"/>
        <w:rPr>
          <w:rFonts w:ascii="Times New Roman" w:hAnsi="Times New Roman" w:cs="Times New Roman"/>
          <w:b/>
          <w:bCs/>
          <w:color w:val="000000" w:themeColor="text1"/>
        </w:rPr>
      </w:pPr>
      <w:r w:rsidRPr="003314B6">
        <w:rPr>
          <w:rFonts w:ascii="Times New Roman" w:hAnsi="Times New Roman" w:cs="Times New Roman"/>
          <w:b/>
          <w:bCs/>
          <w:color w:val="000000" w:themeColor="text1"/>
        </w:rPr>
        <w:t xml:space="preserve">En </w:t>
      </w:r>
      <w:r w:rsidR="00004B8D" w:rsidRPr="003314B6">
        <w:rPr>
          <w:rFonts w:ascii="Times New Roman" w:hAnsi="Times New Roman" w:cs="Times New Roman"/>
          <w:b/>
          <w:bCs/>
          <w:color w:val="000000" w:themeColor="text1"/>
        </w:rPr>
        <w:t>s’</w:t>
      </w:r>
      <w:r w:rsidRPr="003314B6">
        <w:rPr>
          <w:rFonts w:ascii="Times New Roman" w:hAnsi="Times New Roman" w:cs="Times New Roman"/>
          <w:b/>
          <w:bCs/>
          <w:color w:val="000000" w:themeColor="text1"/>
        </w:rPr>
        <w:t>abandonnant à sa grâce !</w:t>
      </w:r>
    </w:p>
    <w:p w14:paraId="3515711D" w14:textId="3647CB95" w:rsidR="008E65BD" w:rsidRDefault="008F2181" w:rsidP="008E65BD">
      <w:pPr>
        <w:ind w:left="397" w:firstLine="0"/>
        <w:rPr>
          <w:rFonts w:ascii="Times New Roman" w:hAnsi="Times New Roman" w:cs="Times New Roman"/>
          <w:color w:val="000000" w:themeColor="text1"/>
        </w:rPr>
      </w:pPr>
      <w:r w:rsidRPr="00EC37BE">
        <w:rPr>
          <w:rFonts w:ascii="Times New Roman" w:hAnsi="Times New Roman" w:cs="Times New Roman"/>
          <w:color w:val="000000" w:themeColor="text1"/>
        </w:rPr>
        <w:t xml:space="preserve">Le Mercredi des Cendres 1888, avant son entrée au Carmel, </w:t>
      </w:r>
      <w:r w:rsidR="004A0F6F" w:rsidRPr="00EC37BE">
        <w:rPr>
          <w:rFonts w:ascii="Times New Roman" w:hAnsi="Times New Roman" w:cs="Times New Roman"/>
          <w:color w:val="000000" w:themeColor="text1"/>
        </w:rPr>
        <w:t>Thérèse reçoit un cadeau de son père,</w:t>
      </w:r>
      <w:r w:rsidRPr="00EC37BE">
        <w:rPr>
          <w:rFonts w:ascii="Times New Roman" w:hAnsi="Times New Roman" w:cs="Times New Roman"/>
          <w:color w:val="000000" w:themeColor="text1"/>
        </w:rPr>
        <w:t xml:space="preserve"> un petit agneau. Ce cadeau la ravit, mais la petite créature mourut le jour même ! Dans une lettre à Marie</w:t>
      </w:r>
      <w:r w:rsidR="00BA4389" w:rsidRPr="00EC37BE">
        <w:rPr>
          <w:rFonts w:ascii="Times New Roman" w:hAnsi="Times New Roman" w:cs="Times New Roman"/>
          <w:color w:val="000000" w:themeColor="text1"/>
        </w:rPr>
        <w:t xml:space="preserve"> (LT 42)</w:t>
      </w:r>
      <w:r w:rsidRPr="00EC37BE">
        <w:rPr>
          <w:rFonts w:ascii="Times New Roman" w:hAnsi="Times New Roman" w:cs="Times New Roman"/>
          <w:color w:val="000000" w:themeColor="text1"/>
        </w:rPr>
        <w:t xml:space="preserve">, sa sœur carmélite, </w:t>
      </w:r>
      <w:r w:rsidR="00BA4389" w:rsidRPr="00EC37BE">
        <w:rPr>
          <w:rFonts w:ascii="Times New Roman" w:hAnsi="Times New Roman" w:cs="Times New Roman"/>
          <w:color w:val="000000" w:themeColor="text1"/>
        </w:rPr>
        <w:t>e</w:t>
      </w:r>
      <w:r w:rsidRPr="00EC37BE">
        <w:rPr>
          <w:rFonts w:ascii="Times New Roman" w:hAnsi="Times New Roman" w:cs="Times New Roman"/>
          <w:color w:val="000000" w:themeColor="text1"/>
        </w:rPr>
        <w:t xml:space="preserve">lle </w:t>
      </w:r>
      <w:r w:rsidR="00BA4389" w:rsidRPr="00EC37BE">
        <w:rPr>
          <w:rFonts w:ascii="Times New Roman" w:hAnsi="Times New Roman" w:cs="Times New Roman"/>
          <w:color w:val="000000" w:themeColor="text1"/>
        </w:rPr>
        <w:t>écrit</w:t>
      </w:r>
      <w:r w:rsidR="007F62F0" w:rsidRPr="00EC37BE">
        <w:rPr>
          <w:rFonts w:ascii="Times New Roman" w:hAnsi="Times New Roman" w:cs="Times New Roman"/>
          <w:color w:val="000000" w:themeColor="text1"/>
        </w:rPr>
        <w:t>,</w:t>
      </w:r>
      <w:r w:rsidR="00BA4389" w:rsidRPr="00EC37BE">
        <w:rPr>
          <w:rFonts w:ascii="Times New Roman" w:hAnsi="Times New Roman" w:cs="Times New Roman"/>
          <w:color w:val="000000" w:themeColor="text1"/>
        </w:rPr>
        <w:t xml:space="preserve"> en </w:t>
      </w:r>
      <w:r w:rsidRPr="00EC37BE">
        <w:rPr>
          <w:rFonts w:ascii="Times New Roman" w:hAnsi="Times New Roman" w:cs="Times New Roman"/>
          <w:color w:val="000000" w:themeColor="text1"/>
        </w:rPr>
        <w:t>racont</w:t>
      </w:r>
      <w:r w:rsidR="00BA4389" w:rsidRPr="00EC37BE">
        <w:rPr>
          <w:rFonts w:ascii="Times New Roman" w:hAnsi="Times New Roman" w:cs="Times New Roman"/>
          <w:color w:val="000000" w:themeColor="text1"/>
        </w:rPr>
        <w:t>ant ce fait</w:t>
      </w:r>
      <w:r w:rsidR="007F62F0" w:rsidRPr="00EC37BE">
        <w:rPr>
          <w:rFonts w:ascii="Times New Roman" w:hAnsi="Times New Roman" w:cs="Times New Roman"/>
          <w:color w:val="000000" w:themeColor="text1"/>
        </w:rPr>
        <w:t>,</w:t>
      </w:r>
      <w:r w:rsidRPr="00EC37BE">
        <w:rPr>
          <w:rFonts w:ascii="Times New Roman" w:hAnsi="Times New Roman" w:cs="Times New Roman"/>
          <w:color w:val="000000" w:themeColor="text1"/>
        </w:rPr>
        <w:t xml:space="preserve"> combien la mort de ce petit animal </w:t>
      </w:r>
      <w:r w:rsidR="00BA4389" w:rsidRPr="00EC37BE">
        <w:rPr>
          <w:rFonts w:ascii="Times New Roman" w:hAnsi="Times New Roman" w:cs="Times New Roman"/>
          <w:color w:val="000000" w:themeColor="text1"/>
        </w:rPr>
        <w:t>l’a convaincu</w:t>
      </w:r>
      <w:r w:rsidR="00BF3449">
        <w:rPr>
          <w:rFonts w:ascii="Times New Roman" w:hAnsi="Times New Roman" w:cs="Times New Roman"/>
          <w:color w:val="000000" w:themeColor="text1"/>
        </w:rPr>
        <w:t>e</w:t>
      </w:r>
      <w:r w:rsidR="00BA4389" w:rsidRPr="00EC37BE">
        <w:rPr>
          <w:rFonts w:ascii="Times New Roman" w:hAnsi="Times New Roman" w:cs="Times New Roman"/>
          <w:color w:val="000000" w:themeColor="text1"/>
        </w:rPr>
        <w:t xml:space="preserve"> qu’il ne faut s’attacher à rien sur la terre.</w:t>
      </w:r>
      <w:r w:rsidR="006434F4">
        <w:rPr>
          <w:rFonts w:ascii="Times New Roman" w:hAnsi="Times New Roman" w:cs="Times New Roman"/>
          <w:color w:val="000000" w:themeColor="text1"/>
        </w:rPr>
        <w:t xml:space="preserve"> </w:t>
      </w:r>
      <w:r w:rsidR="007F62F0" w:rsidRPr="00EC37BE">
        <w:rPr>
          <w:rFonts w:ascii="Times New Roman" w:hAnsi="Times New Roman" w:cs="Times New Roman"/>
          <w:color w:val="000000" w:themeColor="text1"/>
        </w:rPr>
        <w:t xml:space="preserve">Voilà une pensée qui consonne avec le sens profond du Carême. Dieu seul est éternel, nous ne le perdons pas si nous nous attachons à </w:t>
      </w:r>
      <w:r w:rsidR="003314B6">
        <w:rPr>
          <w:rFonts w:ascii="Times New Roman" w:hAnsi="Times New Roman" w:cs="Times New Roman"/>
          <w:color w:val="000000" w:themeColor="text1"/>
        </w:rPr>
        <w:t>l</w:t>
      </w:r>
      <w:r w:rsidR="007F62F0" w:rsidRPr="00EC37BE">
        <w:rPr>
          <w:rFonts w:ascii="Times New Roman" w:hAnsi="Times New Roman" w:cs="Times New Roman"/>
          <w:color w:val="000000" w:themeColor="text1"/>
        </w:rPr>
        <w:t>ui.</w:t>
      </w:r>
      <w:r w:rsidR="006434F4">
        <w:rPr>
          <w:rFonts w:ascii="Times New Roman" w:hAnsi="Times New Roman" w:cs="Times New Roman"/>
          <w:color w:val="000000" w:themeColor="text1"/>
        </w:rPr>
        <w:t xml:space="preserve"> </w:t>
      </w:r>
      <w:r w:rsidR="00F163CE" w:rsidRPr="00EC37BE">
        <w:rPr>
          <w:rFonts w:ascii="Times New Roman" w:hAnsi="Times New Roman" w:cs="Times New Roman"/>
          <w:color w:val="000000" w:themeColor="text1"/>
        </w:rPr>
        <w:t xml:space="preserve">C’est </w:t>
      </w:r>
      <w:r w:rsidR="007F62F0" w:rsidRPr="00EC37BE">
        <w:rPr>
          <w:rFonts w:ascii="Times New Roman" w:hAnsi="Times New Roman" w:cs="Times New Roman"/>
          <w:color w:val="000000" w:themeColor="text1"/>
        </w:rPr>
        <w:t>seulement</w:t>
      </w:r>
      <w:r w:rsidR="00F163CE" w:rsidRPr="00EC37BE">
        <w:rPr>
          <w:rFonts w:ascii="Times New Roman" w:hAnsi="Times New Roman" w:cs="Times New Roman"/>
          <w:color w:val="000000" w:themeColor="text1"/>
        </w:rPr>
        <w:t xml:space="preserve"> par sa grâce que nous sommes sauvés, que nous devenons saints !</w:t>
      </w:r>
      <w:r w:rsidR="006434F4">
        <w:rPr>
          <w:rFonts w:ascii="Times New Roman" w:hAnsi="Times New Roman" w:cs="Times New Roman"/>
          <w:color w:val="000000" w:themeColor="text1"/>
        </w:rPr>
        <w:t xml:space="preserve"> </w:t>
      </w:r>
      <w:r w:rsidR="008E65BD" w:rsidRPr="00EC37BE">
        <w:rPr>
          <w:rFonts w:ascii="Times New Roman" w:hAnsi="Times New Roman" w:cs="Times New Roman"/>
          <w:color w:val="000000" w:themeColor="text1"/>
        </w:rPr>
        <w:t xml:space="preserve">Notre part est de </w:t>
      </w:r>
      <w:r w:rsidR="009B2FE6" w:rsidRPr="00EC37BE">
        <w:rPr>
          <w:rFonts w:ascii="Times New Roman" w:hAnsi="Times New Roman" w:cs="Times New Roman"/>
          <w:color w:val="000000" w:themeColor="text1"/>
        </w:rPr>
        <w:t xml:space="preserve">lui faire confiance, de </w:t>
      </w:r>
      <w:r w:rsidR="008E65BD" w:rsidRPr="00EC37BE">
        <w:rPr>
          <w:rFonts w:ascii="Times New Roman" w:hAnsi="Times New Roman" w:cs="Times New Roman"/>
          <w:color w:val="000000" w:themeColor="text1"/>
        </w:rPr>
        <w:t xml:space="preserve">nous préparer à la Pâque du Seigneur, à le rencontrer, </w:t>
      </w:r>
      <w:r w:rsidR="003314B6">
        <w:rPr>
          <w:rFonts w:ascii="Times New Roman" w:hAnsi="Times New Roman" w:cs="Times New Roman"/>
          <w:color w:val="000000" w:themeColor="text1"/>
        </w:rPr>
        <w:t>l</w:t>
      </w:r>
      <w:r w:rsidR="008E65BD" w:rsidRPr="00EC37BE">
        <w:rPr>
          <w:rFonts w:ascii="Times New Roman" w:hAnsi="Times New Roman" w:cs="Times New Roman"/>
          <w:color w:val="000000" w:themeColor="text1"/>
        </w:rPr>
        <w:t>ui, le Crucifié-Ressuscité</w:t>
      </w:r>
      <w:r w:rsidR="00A9667E" w:rsidRPr="00EC37BE">
        <w:rPr>
          <w:rFonts w:ascii="Times New Roman" w:hAnsi="Times New Roman" w:cs="Times New Roman"/>
          <w:color w:val="000000" w:themeColor="text1"/>
        </w:rPr>
        <w:t>, le Fils du Père.</w:t>
      </w:r>
      <w:r w:rsidR="006434F4">
        <w:rPr>
          <w:rFonts w:ascii="Times New Roman" w:hAnsi="Times New Roman" w:cs="Times New Roman"/>
          <w:color w:val="000000" w:themeColor="text1"/>
        </w:rPr>
        <w:t xml:space="preserve"> </w:t>
      </w:r>
      <w:r w:rsidR="008E65BD" w:rsidRPr="00EC37BE">
        <w:rPr>
          <w:rFonts w:ascii="Times New Roman" w:hAnsi="Times New Roman" w:cs="Times New Roman"/>
          <w:color w:val="000000" w:themeColor="text1"/>
        </w:rPr>
        <w:t xml:space="preserve">Dans </w:t>
      </w:r>
      <w:r w:rsidR="008E65BD" w:rsidRPr="00EC37BE">
        <w:rPr>
          <w:rFonts w:ascii="Times New Roman" w:hAnsi="Times New Roman" w:cs="Times New Roman"/>
          <w:color w:val="000000" w:themeColor="text1"/>
        </w:rPr>
        <w:lastRenderedPageBreak/>
        <w:t xml:space="preserve">l’attente de ce matin de Joie, de Paix et de Vie, soyons nous-mêmes, en vérité, </w:t>
      </w:r>
      <w:r w:rsidR="007F4729" w:rsidRPr="00EC37BE">
        <w:rPr>
          <w:rFonts w:ascii="Times New Roman" w:hAnsi="Times New Roman" w:cs="Times New Roman"/>
          <w:color w:val="000000" w:themeColor="text1"/>
        </w:rPr>
        <w:t>apprenons à aimer</w:t>
      </w:r>
      <w:r w:rsidR="00DB0A0E" w:rsidRPr="00EC37BE">
        <w:rPr>
          <w:rFonts w:ascii="Times New Roman" w:hAnsi="Times New Roman" w:cs="Times New Roman"/>
          <w:color w:val="000000" w:themeColor="text1"/>
        </w:rPr>
        <w:t>,</w:t>
      </w:r>
      <w:r w:rsidR="007F4729" w:rsidRPr="00EC37BE">
        <w:rPr>
          <w:rFonts w:ascii="Times New Roman" w:hAnsi="Times New Roman" w:cs="Times New Roman"/>
          <w:color w:val="000000" w:themeColor="text1"/>
        </w:rPr>
        <w:t xml:space="preserve"> </w:t>
      </w:r>
      <w:r w:rsidR="008E65BD" w:rsidRPr="00EC37BE">
        <w:rPr>
          <w:rFonts w:ascii="Times New Roman" w:hAnsi="Times New Roman" w:cs="Times New Roman"/>
          <w:color w:val="000000" w:themeColor="text1"/>
        </w:rPr>
        <w:t>et faisons ce que nous avons à faire durant ce Carême qui commence, croyons à sa miséricorde</w:t>
      </w:r>
      <w:r w:rsidR="0001712A" w:rsidRPr="00EC37BE">
        <w:rPr>
          <w:rFonts w:ascii="Times New Roman" w:hAnsi="Times New Roman" w:cs="Times New Roman"/>
          <w:color w:val="000000" w:themeColor="text1"/>
        </w:rPr>
        <w:t xml:space="preserve">, début de notre </w:t>
      </w:r>
      <w:r w:rsidR="0001712A" w:rsidRPr="003314B6">
        <w:rPr>
          <w:rFonts w:ascii="Times New Roman" w:hAnsi="Times New Roman" w:cs="Times New Roman"/>
          <w:color w:val="000000" w:themeColor="text1"/>
        </w:rPr>
        <w:t>conversion.</w:t>
      </w:r>
    </w:p>
    <w:p w14:paraId="67C5B975" w14:textId="77777777" w:rsidR="003314B6" w:rsidRDefault="003314B6" w:rsidP="008E65BD">
      <w:pPr>
        <w:ind w:left="397" w:firstLine="0"/>
        <w:rPr>
          <w:rFonts w:ascii="Times New Roman" w:hAnsi="Times New Roman" w:cs="Times New Roman"/>
          <w:color w:val="000000" w:themeColor="text1"/>
        </w:rPr>
      </w:pPr>
    </w:p>
    <w:p w14:paraId="4C27DB3A" w14:textId="77777777" w:rsidR="003314B6" w:rsidRPr="003314B6" w:rsidRDefault="003314B6" w:rsidP="003314B6">
      <w:pPr>
        <w:tabs>
          <w:tab w:val="left" w:pos="709"/>
        </w:tabs>
        <w:rPr>
          <w:rFonts w:ascii="Times New Roman" w:hAnsi="Times New Roman" w:cs="Times New Roman"/>
          <w:b/>
          <w:sz w:val="28"/>
          <w:szCs w:val="28"/>
          <w:u w:val="single"/>
        </w:rPr>
      </w:pPr>
      <w:r w:rsidRPr="003314B6">
        <w:rPr>
          <w:rFonts w:ascii="Times New Roman" w:hAnsi="Times New Roman" w:cs="Times New Roman"/>
          <w:b/>
          <w:sz w:val="28"/>
          <w:szCs w:val="28"/>
          <w:u w:val="single"/>
        </w:rPr>
        <w:t>Déroulé de la retraite</w:t>
      </w:r>
    </w:p>
    <w:p w14:paraId="4383F9C7" w14:textId="49AE1C51" w:rsidR="003314B6" w:rsidRPr="005C3F61" w:rsidRDefault="003314B6" w:rsidP="003314B6">
      <w:pPr>
        <w:rPr>
          <w:rFonts w:ascii="Times New Roman" w:hAnsi="Times New Roman" w:cs="Times New Roman"/>
        </w:rPr>
      </w:pPr>
      <w:r w:rsidRPr="005C3F61">
        <w:rPr>
          <w:rFonts w:ascii="Times New Roman" w:hAnsi="Times New Roman" w:cs="Times New Roman"/>
        </w:rPr>
        <w:tab/>
      </w:r>
      <w:r>
        <w:rPr>
          <w:rFonts w:ascii="Times New Roman" w:hAnsi="Times New Roman" w:cs="Times New Roman"/>
        </w:rPr>
        <w:t>Sainte Thérèse de Lisieux nous</w:t>
      </w:r>
      <w:r w:rsidRPr="005C3F61">
        <w:rPr>
          <w:rFonts w:ascii="Times New Roman" w:hAnsi="Times New Roman" w:cs="Times New Roman"/>
        </w:rPr>
        <w:t xml:space="preserve"> conduir</w:t>
      </w:r>
      <w:r>
        <w:rPr>
          <w:rFonts w:ascii="Times New Roman" w:hAnsi="Times New Roman" w:cs="Times New Roman"/>
        </w:rPr>
        <w:t>a</w:t>
      </w:r>
      <w:r w:rsidRPr="005C3F61">
        <w:rPr>
          <w:rFonts w:ascii="Times New Roman" w:hAnsi="Times New Roman" w:cs="Times New Roman"/>
        </w:rPr>
        <w:t xml:space="preserve"> à la joie de </w:t>
      </w:r>
      <w:r>
        <w:rPr>
          <w:rFonts w:ascii="Times New Roman" w:hAnsi="Times New Roman" w:cs="Times New Roman"/>
        </w:rPr>
        <w:t xml:space="preserve">Pâques </w:t>
      </w:r>
      <w:r w:rsidRPr="005C3F61">
        <w:rPr>
          <w:rFonts w:ascii="Times New Roman" w:hAnsi="Times New Roman" w:cs="Times New Roman"/>
        </w:rPr>
        <w:t xml:space="preserve">à travers </w:t>
      </w:r>
      <w:r>
        <w:rPr>
          <w:rFonts w:ascii="Times New Roman" w:hAnsi="Times New Roman" w:cs="Times New Roman"/>
        </w:rPr>
        <w:t>6</w:t>
      </w:r>
      <w:r w:rsidRPr="005C3F61">
        <w:rPr>
          <w:rFonts w:ascii="Times New Roman" w:hAnsi="Times New Roman" w:cs="Times New Roman"/>
        </w:rPr>
        <w:t xml:space="preserve"> étapes :</w:t>
      </w:r>
    </w:p>
    <w:p w14:paraId="391231EB" w14:textId="40EEA6B0" w:rsidR="003314B6" w:rsidRPr="005C3F61" w:rsidRDefault="003314B6" w:rsidP="003314B6">
      <w:pPr>
        <w:widowControl w:val="0"/>
        <w:numPr>
          <w:ilvl w:val="0"/>
          <w:numId w:val="1"/>
        </w:numPr>
        <w:spacing w:after="0"/>
        <w:rPr>
          <w:rFonts w:ascii="Times New Roman" w:hAnsi="Times New Roman" w:cs="Times New Roman"/>
          <w:i/>
          <w:iCs/>
        </w:rPr>
      </w:pPr>
      <w:r w:rsidRPr="005C3F61">
        <w:rPr>
          <w:rFonts w:ascii="Times New Roman" w:hAnsi="Times New Roman" w:cs="Times New Roman"/>
        </w:rPr>
        <w:t>1</w:t>
      </w:r>
      <w:r w:rsidRPr="005C3F61">
        <w:rPr>
          <w:rFonts w:ascii="Times New Roman" w:hAnsi="Times New Roman" w:cs="Times New Roman"/>
          <w:vertAlign w:val="superscript"/>
        </w:rPr>
        <w:t>er</w:t>
      </w:r>
      <w:r w:rsidRPr="005C3F61">
        <w:rPr>
          <w:rFonts w:ascii="Times New Roman" w:hAnsi="Times New Roman" w:cs="Times New Roman"/>
        </w:rPr>
        <w:t xml:space="preserve"> Dimanche : </w:t>
      </w:r>
      <w:r w:rsidR="00120434">
        <w:rPr>
          <w:rFonts w:ascii="Times New Roman" w:hAnsi="Times New Roman" w:cs="Times New Roman"/>
        </w:rPr>
        <w:t>« </w:t>
      </w:r>
      <w:r w:rsidR="00120434" w:rsidRPr="00120434">
        <w:rPr>
          <w:rFonts w:ascii="Times New Roman" w:hAnsi="Times New Roman" w:cs="Times New Roman"/>
        </w:rPr>
        <w:t>Bienheureux celui qui a été trouvé digne de souffrir la tentation !</w:t>
      </w:r>
      <w:r w:rsidR="00120434">
        <w:rPr>
          <w:rFonts w:ascii="Times New Roman" w:hAnsi="Times New Roman" w:cs="Times New Roman"/>
        </w:rPr>
        <w:t> »</w:t>
      </w:r>
    </w:p>
    <w:p w14:paraId="0A11CA0F" w14:textId="6EB03551" w:rsidR="003314B6" w:rsidRPr="005C3F61" w:rsidRDefault="003314B6" w:rsidP="003314B6">
      <w:pPr>
        <w:widowControl w:val="0"/>
        <w:numPr>
          <w:ilvl w:val="0"/>
          <w:numId w:val="1"/>
        </w:numPr>
        <w:spacing w:after="0"/>
        <w:rPr>
          <w:rFonts w:ascii="Times New Roman" w:hAnsi="Times New Roman" w:cs="Times New Roman"/>
          <w:i/>
        </w:rPr>
      </w:pPr>
      <w:r w:rsidRPr="005C3F61">
        <w:rPr>
          <w:rFonts w:ascii="Times New Roman" w:hAnsi="Times New Roman" w:cs="Times New Roman"/>
        </w:rPr>
        <w:t>2</w:t>
      </w:r>
      <w:r w:rsidRPr="005C3F61">
        <w:rPr>
          <w:rFonts w:ascii="Times New Roman" w:hAnsi="Times New Roman" w:cs="Times New Roman"/>
          <w:vertAlign w:val="superscript"/>
        </w:rPr>
        <w:t>ème</w:t>
      </w:r>
      <w:r w:rsidRPr="005C3F61">
        <w:rPr>
          <w:rFonts w:ascii="Times New Roman" w:hAnsi="Times New Roman" w:cs="Times New Roman"/>
        </w:rPr>
        <w:t xml:space="preserve"> Dimanche :</w:t>
      </w:r>
      <w:r w:rsidRPr="005C3F61">
        <w:rPr>
          <w:rFonts w:ascii="Times New Roman" w:hAnsi="Times New Roman" w:cs="Times New Roman"/>
          <w:i/>
        </w:rPr>
        <w:t xml:space="preserve"> </w:t>
      </w:r>
      <w:r w:rsidR="00120434" w:rsidRPr="00120434">
        <w:rPr>
          <w:rFonts w:ascii="Times New Roman" w:hAnsi="Times New Roman" w:cs="Times New Roman"/>
          <w:iCs/>
        </w:rPr>
        <w:t>« Ô Visage plus beau que les lys et les roses de printemps !</w:t>
      </w:r>
      <w:r w:rsidR="00120434">
        <w:rPr>
          <w:rFonts w:ascii="Times New Roman" w:hAnsi="Times New Roman" w:cs="Times New Roman"/>
          <w:iCs/>
        </w:rPr>
        <w:t> »</w:t>
      </w:r>
    </w:p>
    <w:p w14:paraId="67815213" w14:textId="1A538348" w:rsidR="003314B6" w:rsidRPr="0098238E" w:rsidRDefault="003314B6" w:rsidP="003314B6">
      <w:pPr>
        <w:pStyle w:val="PT"/>
        <w:numPr>
          <w:ilvl w:val="0"/>
          <w:numId w:val="1"/>
        </w:numPr>
        <w:rPr>
          <w:i/>
          <w:szCs w:val="24"/>
        </w:rPr>
      </w:pPr>
      <w:r w:rsidRPr="0098238E">
        <w:rPr>
          <w:szCs w:val="24"/>
        </w:rPr>
        <w:t>3</w:t>
      </w:r>
      <w:r w:rsidRPr="0098238E">
        <w:rPr>
          <w:szCs w:val="24"/>
          <w:vertAlign w:val="superscript"/>
        </w:rPr>
        <w:t>ème</w:t>
      </w:r>
      <w:r w:rsidRPr="0098238E">
        <w:rPr>
          <w:szCs w:val="24"/>
        </w:rPr>
        <w:t xml:space="preserve"> Dimanche</w:t>
      </w:r>
      <w:r>
        <w:rPr>
          <w:szCs w:val="24"/>
        </w:rPr>
        <w:t xml:space="preserve"> </w:t>
      </w:r>
      <w:r w:rsidRPr="0098238E">
        <w:rPr>
          <w:szCs w:val="24"/>
        </w:rPr>
        <w:t>:</w:t>
      </w:r>
      <w:r>
        <w:rPr>
          <w:szCs w:val="24"/>
        </w:rPr>
        <w:t xml:space="preserve"> « </w:t>
      </w:r>
      <w:r w:rsidR="0025236C" w:rsidRPr="0025236C">
        <w:rPr>
          <w:szCs w:val="24"/>
        </w:rPr>
        <w:t>Je sentis un grand désir de travailler à la conversion des pécheurs</w:t>
      </w:r>
      <w:r w:rsidR="0025236C">
        <w:rPr>
          <w:szCs w:val="24"/>
        </w:rPr>
        <w:t xml:space="preserve"> </w:t>
      </w:r>
      <w:r>
        <w:rPr>
          <w:szCs w:val="24"/>
        </w:rPr>
        <w:t>»</w:t>
      </w:r>
    </w:p>
    <w:p w14:paraId="67BBD2F6" w14:textId="10E0153C" w:rsidR="0025236C" w:rsidRPr="0025236C" w:rsidRDefault="003314B6" w:rsidP="00CB5FAA">
      <w:pPr>
        <w:pStyle w:val="PT"/>
        <w:numPr>
          <w:ilvl w:val="0"/>
          <w:numId w:val="1"/>
        </w:numPr>
        <w:rPr>
          <w:i/>
          <w:szCs w:val="24"/>
        </w:rPr>
      </w:pPr>
      <w:r w:rsidRPr="0025236C">
        <w:rPr>
          <w:szCs w:val="24"/>
        </w:rPr>
        <w:t>4</w:t>
      </w:r>
      <w:r w:rsidRPr="0025236C">
        <w:rPr>
          <w:szCs w:val="24"/>
          <w:vertAlign w:val="superscript"/>
        </w:rPr>
        <w:t>ème</w:t>
      </w:r>
      <w:r w:rsidRPr="0025236C">
        <w:rPr>
          <w:szCs w:val="24"/>
        </w:rPr>
        <w:t xml:space="preserve"> Dimanche : </w:t>
      </w:r>
      <w:r w:rsidR="0025236C" w:rsidRPr="0025236C">
        <w:rPr>
          <w:szCs w:val="24"/>
        </w:rPr>
        <w:t>«</w:t>
      </w:r>
      <w:r w:rsidR="0025236C" w:rsidRPr="0025236C">
        <w:rPr>
          <w:i/>
          <w:iCs/>
          <w:szCs w:val="24"/>
        </w:rPr>
        <w:t> </w:t>
      </w:r>
      <w:r w:rsidR="0025236C" w:rsidRPr="0025236C">
        <w:rPr>
          <w:szCs w:val="24"/>
        </w:rPr>
        <w:t>Quand même j’aurais sur la conscience tous les péchés…</w:t>
      </w:r>
      <w:r w:rsidR="0025236C">
        <w:rPr>
          <w:szCs w:val="24"/>
        </w:rPr>
        <w:t> » </w:t>
      </w:r>
    </w:p>
    <w:p w14:paraId="0611A933" w14:textId="26075D78" w:rsidR="0025236C" w:rsidRPr="0025236C" w:rsidRDefault="0025236C" w:rsidP="00CB5FAA">
      <w:pPr>
        <w:pStyle w:val="PT"/>
        <w:numPr>
          <w:ilvl w:val="0"/>
          <w:numId w:val="1"/>
        </w:numPr>
        <w:rPr>
          <w:i/>
          <w:szCs w:val="24"/>
        </w:rPr>
      </w:pPr>
      <w:r>
        <w:rPr>
          <w:szCs w:val="24"/>
        </w:rPr>
        <w:t>5</w:t>
      </w:r>
      <w:r w:rsidRPr="0025236C">
        <w:rPr>
          <w:szCs w:val="24"/>
          <w:vertAlign w:val="superscript"/>
        </w:rPr>
        <w:t>ème</w:t>
      </w:r>
      <w:r>
        <w:rPr>
          <w:szCs w:val="24"/>
        </w:rPr>
        <w:t xml:space="preserve"> Dimanche : « </w:t>
      </w:r>
      <w:r w:rsidRPr="0025236C">
        <w:rPr>
          <w:szCs w:val="24"/>
        </w:rPr>
        <w:t>Une pauvre pécheresse comme moi</w:t>
      </w:r>
      <w:r>
        <w:rPr>
          <w:szCs w:val="24"/>
        </w:rPr>
        <w:t> »</w:t>
      </w:r>
    </w:p>
    <w:p w14:paraId="333E0997" w14:textId="2F2AC15A" w:rsidR="0025236C" w:rsidRPr="0025236C" w:rsidRDefault="0025236C" w:rsidP="00CB5FAA">
      <w:pPr>
        <w:pStyle w:val="PT"/>
        <w:numPr>
          <w:ilvl w:val="0"/>
          <w:numId w:val="1"/>
        </w:numPr>
        <w:rPr>
          <w:i/>
          <w:szCs w:val="24"/>
        </w:rPr>
      </w:pPr>
      <w:r>
        <w:rPr>
          <w:szCs w:val="24"/>
        </w:rPr>
        <w:t>Semaine sainte : « </w:t>
      </w:r>
      <w:r w:rsidRPr="0025236C">
        <w:rPr>
          <w:szCs w:val="24"/>
        </w:rPr>
        <w:t>Regarde Jésus dans sa Face… Là tu verras comme il nous aime</w:t>
      </w:r>
      <w:r>
        <w:rPr>
          <w:szCs w:val="24"/>
        </w:rPr>
        <w:t xml:space="preserve"> »</w:t>
      </w:r>
    </w:p>
    <w:p w14:paraId="35727C1D" w14:textId="3C6AF99E" w:rsidR="003314B6" w:rsidRPr="0025236C" w:rsidRDefault="0025236C" w:rsidP="00CB5FAA">
      <w:pPr>
        <w:pStyle w:val="PT"/>
        <w:numPr>
          <w:ilvl w:val="0"/>
          <w:numId w:val="1"/>
        </w:numPr>
        <w:rPr>
          <w:i/>
          <w:szCs w:val="24"/>
        </w:rPr>
      </w:pPr>
      <w:r>
        <w:rPr>
          <w:szCs w:val="24"/>
        </w:rPr>
        <w:t>Pâques</w:t>
      </w:r>
      <w:r w:rsidR="003314B6" w:rsidRPr="0025236C">
        <w:rPr>
          <w:szCs w:val="24"/>
        </w:rPr>
        <w:t xml:space="preserve"> : </w:t>
      </w:r>
      <w:r>
        <w:rPr>
          <w:szCs w:val="24"/>
        </w:rPr>
        <w:t>« </w:t>
      </w:r>
      <w:r w:rsidRPr="0025236C">
        <w:rPr>
          <w:szCs w:val="24"/>
        </w:rPr>
        <w:t>Voilà mon Ciel … voilà ma destinée : Vivre d’Amour !!!</w:t>
      </w:r>
      <w:r w:rsidR="006434F4">
        <w:rPr>
          <w:szCs w:val="24"/>
        </w:rPr>
        <w:t xml:space="preserve"> </w:t>
      </w:r>
      <w:r>
        <w:rPr>
          <w:szCs w:val="24"/>
        </w:rPr>
        <w:t>»</w:t>
      </w:r>
    </w:p>
    <w:p w14:paraId="04102487" w14:textId="77777777" w:rsidR="003314B6" w:rsidRPr="0098238E" w:rsidRDefault="003314B6" w:rsidP="003314B6">
      <w:pPr>
        <w:rPr>
          <w:rFonts w:ascii="Times New Roman" w:hAnsi="Times New Roman" w:cs="Times New Roman"/>
        </w:rPr>
      </w:pPr>
      <w:r w:rsidRPr="0098238E">
        <w:rPr>
          <w:rFonts w:ascii="Times New Roman" w:hAnsi="Times New Roman" w:cs="Times New Roman"/>
        </w:rPr>
        <w:tab/>
      </w:r>
    </w:p>
    <w:p w14:paraId="7A560729" w14:textId="2F404776" w:rsidR="003314B6" w:rsidRPr="005C3F61" w:rsidRDefault="003314B6" w:rsidP="003314B6">
      <w:pPr>
        <w:rPr>
          <w:rFonts w:ascii="Times New Roman" w:hAnsi="Times New Roman" w:cs="Times New Roman"/>
        </w:rPr>
      </w:pPr>
      <w:r w:rsidRPr="005C3F61">
        <w:rPr>
          <w:rFonts w:ascii="Times New Roman" w:hAnsi="Times New Roman" w:cs="Times New Roman"/>
        </w:rPr>
        <w:tab/>
        <w:t xml:space="preserve">Chaque vendredi, un message électronique vous sera envoyé : vous </w:t>
      </w:r>
      <w:r>
        <w:rPr>
          <w:rFonts w:ascii="Times New Roman" w:hAnsi="Times New Roman" w:cs="Times New Roman"/>
        </w:rPr>
        <w:t xml:space="preserve">pourrez </w:t>
      </w:r>
      <w:r w:rsidRPr="005C3F61">
        <w:rPr>
          <w:rFonts w:ascii="Times New Roman" w:hAnsi="Times New Roman" w:cs="Times New Roman"/>
        </w:rPr>
        <w:t xml:space="preserve">y </w:t>
      </w:r>
      <w:r>
        <w:rPr>
          <w:rFonts w:ascii="Times New Roman" w:hAnsi="Times New Roman" w:cs="Times New Roman"/>
        </w:rPr>
        <w:t>télécharger</w:t>
      </w:r>
      <w:r w:rsidRPr="005C3F61">
        <w:rPr>
          <w:rFonts w:ascii="Times New Roman" w:hAnsi="Times New Roman" w:cs="Times New Roman"/>
        </w:rPr>
        <w:t xml:space="preserve"> le texte (sous 3 formats : </w:t>
      </w:r>
      <w:proofErr w:type="spellStart"/>
      <w:r w:rsidRPr="005C3F61">
        <w:rPr>
          <w:rFonts w:ascii="Times New Roman" w:hAnsi="Times New Roman" w:cs="Times New Roman"/>
        </w:rPr>
        <w:t>pdf</w:t>
      </w:r>
      <w:proofErr w:type="spellEnd"/>
      <w:r w:rsidRPr="005C3F61">
        <w:rPr>
          <w:rFonts w:ascii="Times New Roman" w:hAnsi="Times New Roman" w:cs="Times New Roman"/>
        </w:rPr>
        <w:t xml:space="preserve">, </w:t>
      </w:r>
      <w:proofErr w:type="spellStart"/>
      <w:r w:rsidRPr="005C3F61">
        <w:rPr>
          <w:rFonts w:ascii="Times New Roman" w:hAnsi="Times New Roman" w:cs="Times New Roman"/>
        </w:rPr>
        <w:t>word</w:t>
      </w:r>
      <w:proofErr w:type="spellEnd"/>
      <w:r w:rsidRPr="005C3F61">
        <w:rPr>
          <w:rFonts w:ascii="Times New Roman" w:hAnsi="Times New Roman" w:cs="Times New Roman"/>
        </w:rPr>
        <w:t xml:space="preserve">, </w:t>
      </w:r>
      <w:proofErr w:type="spellStart"/>
      <w:r w:rsidRPr="005C3F61">
        <w:rPr>
          <w:rFonts w:ascii="Times New Roman" w:hAnsi="Times New Roman" w:cs="Times New Roman"/>
        </w:rPr>
        <w:t>pdf</w:t>
      </w:r>
      <w:proofErr w:type="spellEnd"/>
      <w:r w:rsidRPr="005C3F61">
        <w:rPr>
          <w:rFonts w:ascii="Times New Roman" w:hAnsi="Times New Roman" w:cs="Times New Roman"/>
        </w:rPr>
        <w:t xml:space="preserve"> format mobile)</w:t>
      </w:r>
      <w:r>
        <w:rPr>
          <w:rFonts w:ascii="Times New Roman" w:hAnsi="Times New Roman" w:cs="Times New Roman"/>
        </w:rPr>
        <w:t xml:space="preserve"> ou écouter sa version audio en podcast. Le contenu de la </w:t>
      </w:r>
      <w:r w:rsidRPr="0026042D">
        <w:rPr>
          <w:rFonts w:ascii="Times New Roman" w:hAnsi="Times New Roman" w:cs="Times New Roman"/>
          <w:bCs/>
        </w:rPr>
        <w:t>méditation</w:t>
      </w:r>
      <w:r w:rsidRPr="005C3F61">
        <w:rPr>
          <w:rFonts w:ascii="Times New Roman" w:hAnsi="Times New Roman" w:cs="Times New Roman"/>
        </w:rPr>
        <w:t xml:space="preserve"> </w:t>
      </w:r>
      <w:r>
        <w:rPr>
          <w:rFonts w:ascii="Times New Roman" w:hAnsi="Times New Roman" w:cs="Times New Roman"/>
        </w:rPr>
        <w:t>partira de l’évangile du</w:t>
      </w:r>
      <w:r w:rsidRPr="005C3F61">
        <w:rPr>
          <w:rFonts w:ascii="Times New Roman" w:hAnsi="Times New Roman" w:cs="Times New Roman"/>
        </w:rPr>
        <w:t xml:space="preserve"> dimanche </w:t>
      </w:r>
      <w:r>
        <w:rPr>
          <w:rFonts w:ascii="Times New Roman" w:hAnsi="Times New Roman" w:cs="Times New Roman"/>
        </w:rPr>
        <w:t>pour nous mettre à l’école de sainte Thérèse de Lisieux. U</w:t>
      </w:r>
      <w:r w:rsidRPr="005C3F61">
        <w:rPr>
          <w:rFonts w:ascii="Times New Roman" w:hAnsi="Times New Roman" w:cs="Times New Roman"/>
        </w:rPr>
        <w:t xml:space="preserve">n </w:t>
      </w:r>
      <w:r w:rsidRPr="005C3F61">
        <w:rPr>
          <w:rFonts w:ascii="Times New Roman" w:hAnsi="Times New Roman" w:cs="Times New Roman"/>
          <w:b/>
        </w:rPr>
        <w:t xml:space="preserve">calendrier de </w:t>
      </w:r>
      <w:r w:rsidR="0025236C">
        <w:rPr>
          <w:rFonts w:ascii="Times New Roman" w:hAnsi="Times New Roman" w:cs="Times New Roman"/>
          <w:b/>
        </w:rPr>
        <w:t>Carême</w:t>
      </w:r>
      <w:r w:rsidRPr="005C3F61">
        <w:rPr>
          <w:rFonts w:ascii="Times New Roman" w:hAnsi="Times New Roman" w:cs="Times New Roman"/>
        </w:rPr>
        <w:t xml:space="preserve"> (citations et images) </w:t>
      </w:r>
      <w:r>
        <w:rPr>
          <w:rFonts w:ascii="Times New Roman" w:hAnsi="Times New Roman" w:cs="Times New Roman"/>
        </w:rPr>
        <w:t>vous aidera également à</w:t>
      </w:r>
      <w:r w:rsidRPr="005C3F61">
        <w:rPr>
          <w:rFonts w:ascii="Times New Roman" w:hAnsi="Times New Roman" w:cs="Times New Roman"/>
        </w:rPr>
        <w:t xml:space="preserve"> nourrir chaque journée, du lundi au samedi</w:t>
      </w:r>
      <w:r>
        <w:rPr>
          <w:rFonts w:ascii="Times New Roman" w:hAnsi="Times New Roman" w:cs="Times New Roman"/>
        </w:rPr>
        <w:t>.</w:t>
      </w:r>
      <w:r w:rsidRPr="005C3F61">
        <w:rPr>
          <w:rFonts w:ascii="Times New Roman" w:hAnsi="Times New Roman" w:cs="Times New Roman"/>
        </w:rPr>
        <w:t xml:space="preserve"> </w:t>
      </w:r>
    </w:p>
    <w:p w14:paraId="381E2679" w14:textId="77777777" w:rsidR="00DA6007" w:rsidRDefault="00DA6007" w:rsidP="008E65BD">
      <w:pPr>
        <w:ind w:left="397" w:firstLine="0"/>
        <w:rPr>
          <w:rFonts w:ascii="Times New Roman" w:hAnsi="Times New Roman" w:cs="Times New Roman"/>
          <w:color w:val="000000" w:themeColor="text1"/>
        </w:rPr>
      </w:pPr>
    </w:p>
    <w:p w14:paraId="29675153" w14:textId="77777777" w:rsidR="004D0648" w:rsidRPr="004D0648" w:rsidRDefault="004D0648" w:rsidP="004D0648">
      <w:pPr>
        <w:ind w:left="397" w:firstLine="0"/>
        <w:jc w:val="right"/>
        <w:rPr>
          <w:rFonts w:ascii="Times New Roman" w:hAnsi="Times New Roman" w:cs="Times New Roman"/>
          <w:color w:val="000000" w:themeColor="text1"/>
        </w:rPr>
      </w:pPr>
      <w:r w:rsidRPr="004D0648">
        <w:rPr>
          <w:rFonts w:ascii="Times New Roman" w:hAnsi="Times New Roman" w:cs="Times New Roman"/>
          <w:color w:val="000000" w:themeColor="text1"/>
        </w:rPr>
        <w:t xml:space="preserve">Frère Robert </w:t>
      </w:r>
      <w:proofErr w:type="spellStart"/>
      <w:r w:rsidRPr="004D0648">
        <w:rPr>
          <w:rFonts w:ascii="Times New Roman" w:hAnsi="Times New Roman" w:cs="Times New Roman"/>
          <w:color w:val="000000" w:themeColor="text1"/>
        </w:rPr>
        <w:t>Arcas</w:t>
      </w:r>
      <w:proofErr w:type="spellEnd"/>
      <w:r w:rsidRPr="004D0648">
        <w:rPr>
          <w:rFonts w:ascii="Times New Roman" w:hAnsi="Times New Roman" w:cs="Times New Roman"/>
          <w:color w:val="000000" w:themeColor="text1"/>
        </w:rPr>
        <w:t>,</w:t>
      </w:r>
      <w:r w:rsidRPr="004D0648">
        <w:rPr>
          <w:rFonts w:ascii="Times New Roman" w:hAnsi="Times New Roman" w:cs="Times New Roman"/>
          <w:color w:val="000000" w:themeColor="text1"/>
        </w:rPr>
        <w:br/>
        <w:t xml:space="preserve"> </w:t>
      </w:r>
      <w:proofErr w:type="spellStart"/>
      <w:r w:rsidRPr="004D0648">
        <w:rPr>
          <w:rFonts w:ascii="Times New Roman" w:hAnsi="Times New Roman" w:cs="Times New Roman"/>
          <w:color w:val="000000" w:themeColor="text1"/>
        </w:rPr>
        <w:t>ocd</w:t>
      </w:r>
      <w:proofErr w:type="spellEnd"/>
      <w:r w:rsidRPr="004D0648">
        <w:rPr>
          <w:rFonts w:ascii="Times New Roman" w:hAnsi="Times New Roman" w:cs="Times New Roman"/>
          <w:color w:val="000000" w:themeColor="text1"/>
        </w:rPr>
        <w:t xml:space="preserve"> (couvent d’Avon)</w:t>
      </w:r>
    </w:p>
    <w:p w14:paraId="7CB9E497" w14:textId="77777777" w:rsidR="004D0648" w:rsidRDefault="004D0648" w:rsidP="008E65BD">
      <w:pPr>
        <w:ind w:left="397" w:firstLine="0"/>
        <w:rPr>
          <w:rFonts w:ascii="Times New Roman" w:hAnsi="Times New Roman" w:cs="Times New Roman"/>
          <w:color w:val="000000" w:themeColor="text1"/>
        </w:rPr>
      </w:pPr>
    </w:p>
    <w:p w14:paraId="386B9FAC" w14:textId="77777777" w:rsidR="00DA6007" w:rsidRDefault="00DA6007" w:rsidP="008E65BD">
      <w:pPr>
        <w:ind w:left="397" w:firstLine="0"/>
        <w:rPr>
          <w:rFonts w:ascii="Times New Roman" w:hAnsi="Times New Roman" w:cs="Times New Roman"/>
          <w:color w:val="000000" w:themeColor="text1"/>
        </w:rPr>
      </w:pPr>
    </w:p>
    <w:p w14:paraId="15C9F892" w14:textId="77777777" w:rsidR="00DA6007" w:rsidRDefault="00DA6007" w:rsidP="008E65BD">
      <w:pPr>
        <w:ind w:left="397" w:firstLine="0"/>
        <w:rPr>
          <w:rFonts w:ascii="Times New Roman" w:hAnsi="Times New Roman" w:cs="Times New Roman"/>
          <w:color w:val="000000" w:themeColor="text1"/>
        </w:rPr>
      </w:pPr>
    </w:p>
    <w:p w14:paraId="630CBE98" w14:textId="0775F0AF" w:rsidR="009948D9" w:rsidRPr="00DA6007" w:rsidRDefault="009948D9" w:rsidP="009948D9">
      <w:pPr>
        <w:pStyle w:val="Standard"/>
        <w:spacing w:after="160" w:line="254" w:lineRule="auto"/>
        <w:jc w:val="center"/>
        <w:rPr>
          <w:rFonts w:ascii="Calibri" w:eastAsiaTheme="majorEastAsia" w:hAnsi="Calibri" w:cstheme="majorBidi"/>
          <w:b/>
          <w:color w:val="000000" w:themeColor="text1"/>
          <w:spacing w:val="15"/>
          <w:kern w:val="2"/>
          <w:sz w:val="28"/>
          <w:szCs w:val="28"/>
          <w:lang w:eastAsia="en-US" w:bidi="ar-SA"/>
          <w14:ligatures w14:val="standardContextual"/>
        </w:rPr>
      </w:pPr>
      <w:r w:rsidRPr="00DA6007">
        <w:rPr>
          <w:rFonts w:ascii="Calibri" w:eastAsiaTheme="majorEastAsia" w:hAnsi="Calibri" w:cstheme="majorBidi"/>
          <w:b/>
          <w:color w:val="000000" w:themeColor="text1"/>
          <w:spacing w:val="15"/>
          <w:kern w:val="2"/>
          <w:sz w:val="28"/>
          <w:szCs w:val="28"/>
          <w:lang w:eastAsia="en-US" w:bidi="ar-SA"/>
          <w14:ligatures w14:val="standardContextual"/>
        </w:rPr>
        <w:t>Prier chaque jour de la semaine –</w:t>
      </w:r>
      <w:r w:rsidR="00DA6007">
        <w:rPr>
          <w:rFonts w:ascii="Calibri" w:eastAsiaTheme="majorEastAsia" w:hAnsi="Calibri" w:cstheme="majorBidi"/>
          <w:b/>
          <w:color w:val="000000" w:themeColor="text1"/>
          <w:spacing w:val="15"/>
          <w:kern w:val="2"/>
          <w:sz w:val="28"/>
          <w:szCs w:val="28"/>
          <w:lang w:eastAsia="en-US" w:bidi="ar-SA"/>
          <w14:ligatures w14:val="standardContextual"/>
        </w:rPr>
        <w:t xml:space="preserve"> </w:t>
      </w:r>
      <w:r w:rsidRPr="00DA6007">
        <w:rPr>
          <w:rFonts w:ascii="Calibri" w:eastAsiaTheme="majorEastAsia" w:hAnsi="Calibri" w:cstheme="majorBidi"/>
          <w:b/>
          <w:color w:val="000000" w:themeColor="text1"/>
          <w:spacing w:val="15"/>
          <w:kern w:val="2"/>
          <w:sz w:val="28"/>
          <w:szCs w:val="28"/>
          <w:lang w:eastAsia="en-US" w:bidi="ar-SA"/>
          <w14:ligatures w14:val="standardContextual"/>
        </w:rPr>
        <w:t>Introduction</w:t>
      </w:r>
    </w:p>
    <w:p w14:paraId="402CAABC" w14:textId="77777777" w:rsidR="00DA6007" w:rsidRDefault="00DA6007" w:rsidP="009948D9">
      <w:pPr>
        <w:rPr>
          <w:rFonts w:ascii="Times New Roman" w:hAnsi="Times New Roman" w:cs="Times New Roman"/>
          <w:b/>
          <w:szCs w:val="24"/>
        </w:rPr>
      </w:pPr>
    </w:p>
    <w:p w14:paraId="6CBB8902" w14:textId="529F3121" w:rsidR="009948D9" w:rsidRPr="001451AF" w:rsidRDefault="009948D9" w:rsidP="009948D9">
      <w:pPr>
        <w:rPr>
          <w:rFonts w:ascii="Times New Roman" w:hAnsi="Times New Roman" w:cs="Times New Roman"/>
          <w:b/>
          <w:szCs w:val="24"/>
        </w:rPr>
      </w:pPr>
      <w:r w:rsidRPr="001451AF">
        <w:rPr>
          <w:rFonts w:ascii="Times New Roman" w:hAnsi="Times New Roman" w:cs="Times New Roman"/>
          <w:b/>
          <w:szCs w:val="24"/>
        </w:rPr>
        <w:t>Jeudi 6 mars</w:t>
      </w:r>
      <w:r>
        <w:rPr>
          <w:rFonts w:ascii="Times New Roman" w:hAnsi="Times New Roman" w:cs="Times New Roman"/>
          <w:b/>
          <w:szCs w:val="24"/>
        </w:rPr>
        <w:t xml:space="preserve"> : Se réfugier </w:t>
      </w:r>
      <w:r w:rsidR="00B200F3">
        <w:rPr>
          <w:rFonts w:ascii="Times New Roman" w:hAnsi="Times New Roman" w:cs="Times New Roman"/>
          <w:b/>
          <w:szCs w:val="24"/>
        </w:rPr>
        <w:t>dans ses bras</w:t>
      </w:r>
      <w:r>
        <w:rPr>
          <w:rFonts w:ascii="Times New Roman" w:hAnsi="Times New Roman" w:cs="Times New Roman"/>
          <w:b/>
          <w:szCs w:val="24"/>
        </w:rPr>
        <w:t xml:space="preserve"> </w:t>
      </w:r>
    </w:p>
    <w:p w14:paraId="7183FBBF" w14:textId="77777777" w:rsidR="009948D9" w:rsidRPr="001451AF" w:rsidRDefault="009948D9" w:rsidP="009948D9">
      <w:pPr>
        <w:rPr>
          <w:rFonts w:ascii="Times New Roman" w:hAnsi="Times New Roman" w:cs="Times New Roman"/>
          <w:szCs w:val="24"/>
        </w:rPr>
      </w:pPr>
      <w:r w:rsidRPr="001451AF">
        <w:rPr>
          <w:rFonts w:ascii="Times New Roman" w:hAnsi="Times New Roman" w:cs="Times New Roman"/>
          <w:szCs w:val="24"/>
        </w:rPr>
        <w:t>« Ah ! Laisse-moi Seigneur, me cacher en ta Face</w:t>
      </w:r>
      <w:r>
        <w:rPr>
          <w:rFonts w:ascii="Times New Roman" w:hAnsi="Times New Roman" w:cs="Times New Roman"/>
          <w:szCs w:val="24"/>
        </w:rPr>
        <w:t xml:space="preserve">. </w:t>
      </w:r>
      <w:r w:rsidRPr="001451AF">
        <w:rPr>
          <w:rFonts w:ascii="Times New Roman" w:hAnsi="Times New Roman" w:cs="Times New Roman"/>
          <w:szCs w:val="24"/>
        </w:rPr>
        <w:t xml:space="preserve">Là je n’entendrai plus du monde le vain bruit. » </w:t>
      </w:r>
      <w:r>
        <w:rPr>
          <w:rFonts w:ascii="Times New Roman" w:hAnsi="Times New Roman" w:cs="Times New Roman"/>
          <w:szCs w:val="24"/>
        </w:rPr>
        <w:t>(</w:t>
      </w:r>
      <w:r w:rsidRPr="001451AF">
        <w:rPr>
          <w:rFonts w:ascii="Times New Roman" w:hAnsi="Times New Roman" w:cs="Times New Roman"/>
          <w:szCs w:val="24"/>
        </w:rPr>
        <w:t>P</w:t>
      </w:r>
      <w:r>
        <w:rPr>
          <w:rFonts w:ascii="Times New Roman" w:hAnsi="Times New Roman" w:cs="Times New Roman"/>
          <w:szCs w:val="24"/>
        </w:rPr>
        <w:t>oésie 5)</w:t>
      </w:r>
    </w:p>
    <w:p w14:paraId="6F5DCF7C" w14:textId="6506441B" w:rsidR="009948D9" w:rsidRDefault="009948D9" w:rsidP="009948D9">
      <w:pPr>
        <w:rPr>
          <w:rFonts w:ascii="Times New Roman" w:hAnsi="Times New Roman" w:cs="Times New Roman"/>
          <w:szCs w:val="24"/>
        </w:rPr>
      </w:pPr>
      <w:r w:rsidRPr="001451AF">
        <w:rPr>
          <w:rFonts w:ascii="Times New Roman" w:hAnsi="Times New Roman" w:cs="Times New Roman"/>
          <w:szCs w:val="24"/>
        </w:rPr>
        <w:t>« Quand tu pries, retire-toi au fond de la maison, ferme la porte, et prie ton Père qui e</w:t>
      </w:r>
      <w:r>
        <w:rPr>
          <w:rFonts w:ascii="Times New Roman" w:hAnsi="Times New Roman" w:cs="Times New Roman"/>
          <w:szCs w:val="24"/>
        </w:rPr>
        <w:t xml:space="preserve">st présent dans le secret… » </w:t>
      </w:r>
      <w:r w:rsidR="00C47330">
        <w:rPr>
          <w:rFonts w:ascii="Times New Roman" w:hAnsi="Times New Roman" w:cs="Times New Roman"/>
          <w:szCs w:val="24"/>
        </w:rPr>
        <w:t>(</w:t>
      </w:r>
      <w:r>
        <w:rPr>
          <w:rFonts w:ascii="Times New Roman" w:hAnsi="Times New Roman" w:cs="Times New Roman"/>
          <w:szCs w:val="24"/>
        </w:rPr>
        <w:t xml:space="preserve">Mt </w:t>
      </w:r>
      <w:r w:rsidRPr="001451AF">
        <w:rPr>
          <w:rFonts w:ascii="Times New Roman" w:hAnsi="Times New Roman" w:cs="Times New Roman"/>
          <w:szCs w:val="24"/>
        </w:rPr>
        <w:t>6,6</w:t>
      </w:r>
      <w:r w:rsidR="00C47330">
        <w:rPr>
          <w:rFonts w:ascii="Times New Roman" w:hAnsi="Times New Roman" w:cs="Times New Roman"/>
          <w:szCs w:val="24"/>
        </w:rPr>
        <w:t>)</w:t>
      </w:r>
    </w:p>
    <w:p w14:paraId="7F636B7C" w14:textId="68C367FB" w:rsidR="009948D9" w:rsidRDefault="00B200F3" w:rsidP="009948D9">
      <w:pPr>
        <w:rPr>
          <w:rFonts w:ascii="Times New Roman" w:hAnsi="Times New Roman" w:cs="Times New Roman"/>
          <w:szCs w:val="24"/>
        </w:rPr>
      </w:pPr>
      <w:r w:rsidRPr="00B200F3">
        <w:rPr>
          <w:rFonts w:ascii="Times New Roman" w:hAnsi="Times New Roman" w:cs="Times New Roman"/>
          <w:szCs w:val="24"/>
        </w:rPr>
        <w:t>Je prends le temps d’entrer en prière dans le silence et de l’accueillir dans mon cœur.</w:t>
      </w:r>
    </w:p>
    <w:p w14:paraId="1BB9B7AA" w14:textId="77777777" w:rsidR="00B200F3" w:rsidRDefault="00B200F3" w:rsidP="009948D9">
      <w:pPr>
        <w:rPr>
          <w:rFonts w:ascii="Times New Roman" w:hAnsi="Times New Roman" w:cs="Times New Roman"/>
          <w:szCs w:val="24"/>
        </w:rPr>
      </w:pPr>
    </w:p>
    <w:p w14:paraId="7CEDC70C" w14:textId="197B0EEB" w:rsidR="009948D9" w:rsidRPr="001451AF" w:rsidRDefault="009948D9" w:rsidP="009948D9">
      <w:pPr>
        <w:rPr>
          <w:rFonts w:ascii="Times New Roman" w:hAnsi="Times New Roman" w:cs="Times New Roman"/>
          <w:b/>
          <w:szCs w:val="24"/>
        </w:rPr>
      </w:pPr>
      <w:r w:rsidRPr="001451AF">
        <w:rPr>
          <w:rFonts w:ascii="Times New Roman" w:hAnsi="Times New Roman" w:cs="Times New Roman"/>
          <w:b/>
          <w:szCs w:val="24"/>
        </w:rPr>
        <w:t>Vendredi 7 mars</w:t>
      </w:r>
      <w:r>
        <w:rPr>
          <w:rFonts w:ascii="Times New Roman" w:hAnsi="Times New Roman" w:cs="Times New Roman"/>
          <w:b/>
          <w:szCs w:val="24"/>
        </w:rPr>
        <w:t xml:space="preserve"> : </w:t>
      </w:r>
      <w:r w:rsidR="00B200F3">
        <w:rPr>
          <w:rFonts w:ascii="Times New Roman" w:hAnsi="Times New Roman" w:cs="Times New Roman"/>
          <w:b/>
          <w:szCs w:val="24"/>
        </w:rPr>
        <w:t xml:space="preserve">Heureux les pauvres de cœur </w:t>
      </w:r>
    </w:p>
    <w:p w14:paraId="48FA1311" w14:textId="5CE30352" w:rsidR="009948D9" w:rsidRPr="001451AF" w:rsidRDefault="009948D9" w:rsidP="009948D9">
      <w:pPr>
        <w:rPr>
          <w:rFonts w:ascii="Times New Roman" w:hAnsi="Times New Roman" w:cs="Times New Roman"/>
          <w:szCs w:val="24"/>
        </w:rPr>
      </w:pPr>
      <w:r w:rsidRPr="001451AF">
        <w:rPr>
          <w:rFonts w:ascii="Times New Roman" w:hAnsi="Times New Roman" w:cs="Times New Roman"/>
          <w:szCs w:val="24"/>
        </w:rPr>
        <w:t>« Ta Face est ma seule richesse</w:t>
      </w:r>
      <w:r>
        <w:rPr>
          <w:rFonts w:ascii="Times New Roman" w:hAnsi="Times New Roman" w:cs="Times New Roman"/>
          <w:szCs w:val="24"/>
        </w:rPr>
        <w:t xml:space="preserve">, </w:t>
      </w:r>
      <w:r w:rsidRPr="001451AF">
        <w:rPr>
          <w:rFonts w:ascii="Times New Roman" w:hAnsi="Times New Roman" w:cs="Times New Roman"/>
          <w:szCs w:val="24"/>
        </w:rPr>
        <w:t>Je ne demande rien de plus</w:t>
      </w:r>
      <w:r>
        <w:rPr>
          <w:rFonts w:ascii="Times New Roman" w:hAnsi="Times New Roman" w:cs="Times New Roman"/>
          <w:szCs w:val="24"/>
        </w:rPr>
        <w:t xml:space="preserve">. </w:t>
      </w:r>
      <w:r w:rsidRPr="001451AF">
        <w:rPr>
          <w:rFonts w:ascii="Times New Roman" w:hAnsi="Times New Roman" w:cs="Times New Roman"/>
          <w:szCs w:val="24"/>
        </w:rPr>
        <w:t>En elle me cachant sans cesse</w:t>
      </w:r>
      <w:r>
        <w:rPr>
          <w:rFonts w:ascii="Times New Roman" w:hAnsi="Times New Roman" w:cs="Times New Roman"/>
          <w:szCs w:val="24"/>
        </w:rPr>
        <w:t xml:space="preserve">, </w:t>
      </w:r>
      <w:r w:rsidRPr="001451AF">
        <w:rPr>
          <w:rFonts w:ascii="Times New Roman" w:hAnsi="Times New Roman" w:cs="Times New Roman"/>
          <w:szCs w:val="24"/>
        </w:rPr>
        <w:t xml:space="preserve">Je te ressemblerai Jésus… » </w:t>
      </w:r>
      <w:r>
        <w:rPr>
          <w:rFonts w:ascii="Times New Roman" w:hAnsi="Times New Roman" w:cs="Times New Roman"/>
          <w:szCs w:val="24"/>
        </w:rPr>
        <w:t>(</w:t>
      </w:r>
      <w:r w:rsidRPr="001451AF">
        <w:rPr>
          <w:rFonts w:ascii="Times New Roman" w:hAnsi="Times New Roman" w:cs="Times New Roman"/>
          <w:szCs w:val="24"/>
        </w:rPr>
        <w:t>P</w:t>
      </w:r>
      <w:r>
        <w:rPr>
          <w:rFonts w:ascii="Times New Roman" w:hAnsi="Times New Roman" w:cs="Times New Roman"/>
          <w:szCs w:val="24"/>
        </w:rPr>
        <w:t>oésie 2</w:t>
      </w:r>
      <w:r w:rsidR="00E65319">
        <w:rPr>
          <w:rFonts w:ascii="Times New Roman" w:hAnsi="Times New Roman" w:cs="Times New Roman"/>
          <w:szCs w:val="24"/>
        </w:rPr>
        <w:t>0</w:t>
      </w:r>
      <w:r>
        <w:rPr>
          <w:rFonts w:ascii="Times New Roman" w:hAnsi="Times New Roman" w:cs="Times New Roman"/>
          <w:szCs w:val="24"/>
        </w:rPr>
        <w:t>)</w:t>
      </w:r>
    </w:p>
    <w:p w14:paraId="3CBA48D2" w14:textId="3B96FD05" w:rsidR="009948D9" w:rsidRDefault="009948D9" w:rsidP="009948D9">
      <w:pPr>
        <w:rPr>
          <w:rFonts w:ascii="Times New Roman" w:hAnsi="Times New Roman" w:cs="Times New Roman"/>
          <w:szCs w:val="24"/>
        </w:rPr>
      </w:pPr>
      <w:r w:rsidRPr="001451AF">
        <w:rPr>
          <w:rFonts w:ascii="Times New Roman" w:hAnsi="Times New Roman" w:cs="Times New Roman"/>
          <w:szCs w:val="24"/>
        </w:rPr>
        <w:t xml:space="preserve">« </w:t>
      </w:r>
      <w:r w:rsidR="00C47330" w:rsidRPr="00C47330">
        <w:rPr>
          <w:rFonts w:ascii="Times New Roman" w:hAnsi="Times New Roman" w:cs="Times New Roman"/>
          <w:szCs w:val="24"/>
        </w:rPr>
        <w:t>Revenez à moi de tout votre cœur, dans le jeûne, les larmes et le deuil !</w:t>
      </w:r>
      <w:r w:rsidR="00C47330">
        <w:rPr>
          <w:rFonts w:ascii="Times New Roman" w:hAnsi="Times New Roman" w:cs="Times New Roman"/>
          <w:szCs w:val="24"/>
        </w:rPr>
        <w:t xml:space="preserve"> </w:t>
      </w:r>
      <w:r>
        <w:rPr>
          <w:rFonts w:ascii="Times New Roman" w:hAnsi="Times New Roman" w:cs="Times New Roman"/>
          <w:szCs w:val="24"/>
        </w:rPr>
        <w:t xml:space="preserve">» </w:t>
      </w:r>
      <w:r w:rsidR="00C47330">
        <w:rPr>
          <w:rFonts w:ascii="Times New Roman" w:hAnsi="Times New Roman" w:cs="Times New Roman"/>
          <w:szCs w:val="24"/>
        </w:rPr>
        <w:t>(</w:t>
      </w:r>
      <w:r w:rsidR="00C47330" w:rsidRPr="00C47330">
        <w:rPr>
          <w:rFonts w:ascii="Times New Roman" w:hAnsi="Times New Roman" w:cs="Times New Roman"/>
          <w:szCs w:val="24"/>
        </w:rPr>
        <w:t>Joël 2, 12</w:t>
      </w:r>
      <w:r w:rsidR="00C47330">
        <w:rPr>
          <w:rFonts w:ascii="Times New Roman" w:hAnsi="Times New Roman" w:cs="Times New Roman"/>
          <w:szCs w:val="24"/>
        </w:rPr>
        <w:t>)</w:t>
      </w:r>
    </w:p>
    <w:p w14:paraId="0DA049D6" w14:textId="3F70A731" w:rsidR="00B200F3" w:rsidRDefault="00B200F3" w:rsidP="009948D9">
      <w:pPr>
        <w:rPr>
          <w:rFonts w:ascii="Times New Roman" w:hAnsi="Times New Roman" w:cs="Times New Roman"/>
          <w:szCs w:val="24"/>
        </w:rPr>
      </w:pPr>
      <w:r w:rsidRPr="00B200F3">
        <w:rPr>
          <w:rFonts w:ascii="Times New Roman" w:hAnsi="Times New Roman" w:cs="Times New Roman"/>
          <w:szCs w:val="24"/>
        </w:rPr>
        <w:t>Si je suis submergé par les préoccupations de la vie, les soucis et le superflu, j’offre à Jésus, en ce temps de Carême, la misère qui m’habite.</w:t>
      </w:r>
    </w:p>
    <w:p w14:paraId="272B9F6B" w14:textId="77777777" w:rsidR="00B200F3" w:rsidRPr="001451AF" w:rsidRDefault="00B200F3" w:rsidP="009948D9">
      <w:pPr>
        <w:rPr>
          <w:rFonts w:ascii="Times New Roman" w:hAnsi="Times New Roman" w:cs="Times New Roman"/>
          <w:szCs w:val="24"/>
        </w:rPr>
      </w:pPr>
    </w:p>
    <w:p w14:paraId="51886B5E" w14:textId="0C9ECFC8" w:rsidR="009948D9" w:rsidRPr="001451AF" w:rsidRDefault="009948D9" w:rsidP="009948D9">
      <w:pPr>
        <w:rPr>
          <w:rFonts w:ascii="Times New Roman" w:hAnsi="Times New Roman" w:cs="Times New Roman"/>
          <w:b/>
          <w:szCs w:val="24"/>
        </w:rPr>
      </w:pPr>
      <w:r w:rsidRPr="001451AF">
        <w:rPr>
          <w:rFonts w:ascii="Times New Roman" w:hAnsi="Times New Roman" w:cs="Times New Roman"/>
          <w:b/>
          <w:szCs w:val="24"/>
        </w:rPr>
        <w:t>Samedi 8 mars</w:t>
      </w:r>
      <w:r>
        <w:rPr>
          <w:rFonts w:ascii="Times New Roman" w:hAnsi="Times New Roman" w:cs="Times New Roman"/>
          <w:b/>
          <w:szCs w:val="24"/>
        </w:rPr>
        <w:t> :</w:t>
      </w:r>
      <w:r w:rsidR="00B200F3">
        <w:rPr>
          <w:rFonts w:ascii="Times New Roman" w:hAnsi="Times New Roman" w:cs="Times New Roman"/>
          <w:b/>
          <w:szCs w:val="24"/>
        </w:rPr>
        <w:t xml:space="preserve"> Faire de sa vie une Eucharistie</w:t>
      </w:r>
    </w:p>
    <w:p w14:paraId="798BCF22" w14:textId="77777777" w:rsidR="009948D9" w:rsidRPr="001451AF" w:rsidRDefault="009948D9" w:rsidP="009948D9">
      <w:pPr>
        <w:rPr>
          <w:rFonts w:ascii="Times New Roman" w:hAnsi="Times New Roman" w:cs="Times New Roman"/>
          <w:szCs w:val="24"/>
        </w:rPr>
      </w:pPr>
      <w:r w:rsidRPr="001451AF">
        <w:rPr>
          <w:rFonts w:ascii="Times New Roman" w:hAnsi="Times New Roman" w:cs="Times New Roman"/>
          <w:szCs w:val="24"/>
        </w:rPr>
        <w:t>« Tu vis pour moi caché dans une hostie,</w:t>
      </w:r>
      <w:r>
        <w:rPr>
          <w:rFonts w:ascii="Times New Roman" w:hAnsi="Times New Roman" w:cs="Times New Roman"/>
          <w:szCs w:val="24"/>
        </w:rPr>
        <w:t xml:space="preserve"> </w:t>
      </w:r>
      <w:r w:rsidRPr="001451AF">
        <w:rPr>
          <w:rFonts w:ascii="Times New Roman" w:hAnsi="Times New Roman" w:cs="Times New Roman"/>
          <w:szCs w:val="24"/>
        </w:rPr>
        <w:t>Je veux pour toi me cacher, Ô Jésus !</w:t>
      </w:r>
      <w:r>
        <w:rPr>
          <w:rFonts w:ascii="Times New Roman" w:hAnsi="Times New Roman" w:cs="Times New Roman"/>
          <w:szCs w:val="24"/>
        </w:rPr>
        <w:t> » (Poésie 17)</w:t>
      </w:r>
    </w:p>
    <w:p w14:paraId="03965154" w14:textId="6F7AB6EB" w:rsidR="009948D9" w:rsidRDefault="009948D9" w:rsidP="009948D9">
      <w:pPr>
        <w:rPr>
          <w:rFonts w:ascii="Times New Roman" w:hAnsi="Times New Roman" w:cs="Times New Roman"/>
          <w:szCs w:val="24"/>
        </w:rPr>
      </w:pPr>
      <w:r w:rsidRPr="001451AF">
        <w:rPr>
          <w:rFonts w:ascii="Times New Roman" w:hAnsi="Times New Roman" w:cs="Times New Roman"/>
          <w:szCs w:val="24"/>
        </w:rPr>
        <w:t>« C’est maintenant le moment favorable, c’est m</w:t>
      </w:r>
      <w:r>
        <w:rPr>
          <w:rFonts w:ascii="Times New Roman" w:hAnsi="Times New Roman" w:cs="Times New Roman"/>
          <w:szCs w:val="24"/>
        </w:rPr>
        <w:t xml:space="preserve">aintenant le jour du Salut. » </w:t>
      </w:r>
      <w:r w:rsidR="00C47330">
        <w:rPr>
          <w:rFonts w:ascii="Times New Roman" w:hAnsi="Times New Roman" w:cs="Times New Roman"/>
          <w:szCs w:val="24"/>
        </w:rPr>
        <w:t>(</w:t>
      </w:r>
      <w:r>
        <w:rPr>
          <w:rFonts w:ascii="Times New Roman" w:hAnsi="Times New Roman" w:cs="Times New Roman"/>
          <w:szCs w:val="24"/>
        </w:rPr>
        <w:t>2</w:t>
      </w:r>
      <w:r w:rsidR="008B5851">
        <w:rPr>
          <w:rFonts w:ascii="Times New Roman" w:hAnsi="Times New Roman" w:cs="Times New Roman"/>
          <w:szCs w:val="24"/>
        </w:rPr>
        <w:t xml:space="preserve"> </w:t>
      </w:r>
      <w:r>
        <w:rPr>
          <w:rFonts w:ascii="Times New Roman" w:hAnsi="Times New Roman" w:cs="Times New Roman"/>
          <w:szCs w:val="24"/>
        </w:rPr>
        <w:t xml:space="preserve">Co </w:t>
      </w:r>
      <w:r w:rsidRPr="001451AF">
        <w:rPr>
          <w:rFonts w:ascii="Times New Roman" w:hAnsi="Times New Roman" w:cs="Times New Roman"/>
          <w:szCs w:val="24"/>
        </w:rPr>
        <w:t>6,2</w:t>
      </w:r>
      <w:r w:rsidR="00C47330">
        <w:rPr>
          <w:rFonts w:ascii="Times New Roman" w:hAnsi="Times New Roman" w:cs="Times New Roman"/>
          <w:szCs w:val="24"/>
        </w:rPr>
        <w:t>)</w:t>
      </w:r>
    </w:p>
    <w:p w14:paraId="251A1FB3" w14:textId="4B724921" w:rsidR="003314B6" w:rsidRPr="009948D9" w:rsidRDefault="00B200F3" w:rsidP="008E65BD">
      <w:pPr>
        <w:ind w:left="397" w:firstLine="0"/>
        <w:rPr>
          <w:rFonts w:ascii="Times New Roman" w:hAnsi="Times New Roman" w:cs="Times New Roman"/>
          <w:color w:val="000000" w:themeColor="text1"/>
        </w:rPr>
      </w:pPr>
      <w:r>
        <w:rPr>
          <w:rFonts w:ascii="Times New Roman" w:hAnsi="Times New Roman" w:cs="Times New Roman"/>
          <w:szCs w:val="24"/>
        </w:rPr>
        <w:t>P</w:t>
      </w:r>
      <w:r w:rsidRPr="00B200F3">
        <w:rPr>
          <w:rFonts w:ascii="Times New Roman" w:hAnsi="Times New Roman" w:cs="Times New Roman"/>
          <w:szCs w:val="24"/>
        </w:rPr>
        <w:t>ar de petites actions concrètes, je prête attention aux plus petits.</w:t>
      </w:r>
    </w:p>
    <w:p w14:paraId="6260648D" w14:textId="77777777" w:rsidR="003314B6" w:rsidRPr="009948D9" w:rsidRDefault="003314B6" w:rsidP="008E65BD">
      <w:pPr>
        <w:ind w:left="397" w:firstLine="0"/>
        <w:rPr>
          <w:rFonts w:ascii="Times New Roman" w:hAnsi="Times New Roman" w:cs="Times New Roman"/>
          <w:color w:val="000000" w:themeColor="text1"/>
        </w:rPr>
      </w:pPr>
    </w:p>
    <w:sectPr w:rsidR="003314B6" w:rsidRPr="009948D9" w:rsidSect="00EC37B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E7292" w14:textId="77777777" w:rsidR="00543BEB" w:rsidRDefault="00543BEB" w:rsidP="00526E3C">
      <w:pPr>
        <w:spacing w:after="0"/>
      </w:pPr>
      <w:r>
        <w:separator/>
      </w:r>
    </w:p>
  </w:endnote>
  <w:endnote w:type="continuationSeparator" w:id="0">
    <w:p w14:paraId="578A3AE5" w14:textId="77777777" w:rsidR="00543BEB" w:rsidRDefault="00543BEB" w:rsidP="00526E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20000287" w:usb1="00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123B4" w14:textId="77777777" w:rsidR="00543BEB" w:rsidRDefault="00543BEB" w:rsidP="00526E3C">
      <w:pPr>
        <w:spacing w:after="0"/>
      </w:pPr>
      <w:r>
        <w:separator/>
      </w:r>
    </w:p>
  </w:footnote>
  <w:footnote w:type="continuationSeparator" w:id="0">
    <w:p w14:paraId="2B9AC4F5" w14:textId="77777777" w:rsidR="00543BEB" w:rsidRDefault="00543BEB" w:rsidP="00526E3C">
      <w:pPr>
        <w:spacing w:after="0"/>
      </w:pPr>
      <w:r>
        <w:continuationSeparator/>
      </w:r>
    </w:p>
  </w:footnote>
  <w:footnote w:id="1">
    <w:p w14:paraId="618FA4CD" w14:textId="1DF55A3C" w:rsidR="00820B26" w:rsidRPr="00820B26" w:rsidRDefault="008F6D86" w:rsidP="00820B26">
      <w:pPr>
        <w:pStyle w:val="Notedebasdepage"/>
      </w:pPr>
      <w:r>
        <w:rPr>
          <w:rStyle w:val="Appelnotedebasdep"/>
        </w:rPr>
        <w:footnoteRef/>
      </w:r>
      <w:r>
        <w:t xml:space="preserve"> </w:t>
      </w:r>
      <w:bookmarkStart w:id="0" w:name="_Hlk188966466"/>
      <w:bookmarkStart w:id="1" w:name="_Hlk188966467"/>
      <w:bookmarkStart w:id="2" w:name="_Hlk188966468"/>
      <w:bookmarkStart w:id="3" w:name="_Hlk188966469"/>
      <w:r w:rsidR="00820B26" w:rsidRPr="00820B26">
        <w:t>Bibliographie : Notes de la T.O.B. ;</w:t>
      </w:r>
      <w:r w:rsidR="00820B26">
        <w:t xml:space="preserve"> </w:t>
      </w:r>
      <w:r w:rsidR="00820B26" w:rsidRPr="00820B26">
        <w:t xml:space="preserve">Guy </w:t>
      </w:r>
      <w:r w:rsidR="00820B26" w:rsidRPr="00820B26">
        <w:rPr>
          <w:smallCaps/>
        </w:rPr>
        <w:t>Gaucher</w:t>
      </w:r>
      <w:r w:rsidR="00820B26" w:rsidRPr="00820B26">
        <w:t xml:space="preserve">, </w:t>
      </w:r>
      <w:r w:rsidR="00820B26" w:rsidRPr="00820B26">
        <w:rPr>
          <w:i/>
          <w:iCs/>
        </w:rPr>
        <w:t>Sainte Thérèse de Lisieux (1873-1897)</w:t>
      </w:r>
      <w:r w:rsidR="00820B26" w:rsidRPr="00820B26">
        <w:t>, cerf, 2010</w:t>
      </w:r>
      <w:bookmarkEnd w:id="0"/>
      <w:bookmarkEnd w:id="1"/>
      <w:bookmarkEnd w:id="2"/>
      <w:bookmarkEnd w:id="3"/>
      <w:r w:rsidR="00820B26" w:rsidRPr="00820B26">
        <w:t xml:space="preserve"> ; </w:t>
      </w:r>
      <w:r w:rsidR="00820B26" w:rsidRPr="00701CB7">
        <w:rPr>
          <w:i/>
          <w:iCs/>
        </w:rPr>
        <w:t>Les mots de Sainte Thérèse de l’Enfant-Jésus</w:t>
      </w:r>
      <w:r w:rsidR="00820B26" w:rsidRPr="00820B26">
        <w:t xml:space="preserve">. Concordance, cerf, 1996 ; </w:t>
      </w:r>
      <w:r w:rsidR="00820B26" w:rsidRPr="00F40227">
        <w:rPr>
          <w:i/>
          <w:iCs/>
          <w:smallCaps/>
        </w:rPr>
        <w:t>Thérèse de Lisieux</w:t>
      </w:r>
      <w:r w:rsidR="00820B26" w:rsidRPr="00820B26">
        <w:t>, Œuvres complètes, cerf-DDB, 1992.</w:t>
      </w:r>
    </w:p>
    <w:p w14:paraId="65087A20" w14:textId="038042E9" w:rsidR="008F6D86" w:rsidRPr="00820B26" w:rsidRDefault="008F6D86" w:rsidP="003314B6">
      <w:pPr>
        <w:pStyle w:val="Notedebasdepage"/>
        <w:ind w:left="284"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F5560"/>
    <w:multiLevelType w:val="hybridMultilevel"/>
    <w:tmpl w:val="252431EA"/>
    <w:lvl w:ilvl="0" w:tplc="7E7E322A">
      <w:numFmt w:val="bullet"/>
      <w:lvlText w:val="-"/>
      <w:lvlJc w:val="left"/>
      <w:pPr>
        <w:ind w:left="720" w:hanging="360"/>
      </w:pPr>
      <w:rPr>
        <w:rFonts w:ascii="Garamond" w:eastAsia="Times New Roman" w:hAnsi="Garamond" w:cs="Times New Roman"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85372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64B"/>
    <w:rsid w:val="00004B8D"/>
    <w:rsid w:val="0001132C"/>
    <w:rsid w:val="0001712A"/>
    <w:rsid w:val="000321FF"/>
    <w:rsid w:val="00064842"/>
    <w:rsid w:val="000B098C"/>
    <w:rsid w:val="000D6C39"/>
    <w:rsid w:val="000F34B5"/>
    <w:rsid w:val="00120434"/>
    <w:rsid w:val="00161B49"/>
    <w:rsid w:val="00162E84"/>
    <w:rsid w:val="00187567"/>
    <w:rsid w:val="001A058E"/>
    <w:rsid w:val="001D639D"/>
    <w:rsid w:val="001F7C37"/>
    <w:rsid w:val="00232E05"/>
    <w:rsid w:val="0025236C"/>
    <w:rsid w:val="002571B3"/>
    <w:rsid w:val="002B7D77"/>
    <w:rsid w:val="002F3156"/>
    <w:rsid w:val="002F3BD8"/>
    <w:rsid w:val="002F66F5"/>
    <w:rsid w:val="002F7CC4"/>
    <w:rsid w:val="00322B47"/>
    <w:rsid w:val="003314B6"/>
    <w:rsid w:val="00391951"/>
    <w:rsid w:val="00392457"/>
    <w:rsid w:val="003C328A"/>
    <w:rsid w:val="00416EDA"/>
    <w:rsid w:val="004733E7"/>
    <w:rsid w:val="004A0840"/>
    <w:rsid w:val="004A0F6F"/>
    <w:rsid w:val="004B64A5"/>
    <w:rsid w:val="004C70FB"/>
    <w:rsid w:val="004D0648"/>
    <w:rsid w:val="00526E3C"/>
    <w:rsid w:val="00532937"/>
    <w:rsid w:val="00543BEB"/>
    <w:rsid w:val="005535D9"/>
    <w:rsid w:val="00575F03"/>
    <w:rsid w:val="005A064B"/>
    <w:rsid w:val="005D6C35"/>
    <w:rsid w:val="005F4C32"/>
    <w:rsid w:val="00605C5D"/>
    <w:rsid w:val="00621B73"/>
    <w:rsid w:val="006434F4"/>
    <w:rsid w:val="0068106C"/>
    <w:rsid w:val="006A35A6"/>
    <w:rsid w:val="006A5F1D"/>
    <w:rsid w:val="006C2AFC"/>
    <w:rsid w:val="006C5045"/>
    <w:rsid w:val="00701CB7"/>
    <w:rsid w:val="0077265C"/>
    <w:rsid w:val="0078100E"/>
    <w:rsid w:val="00786855"/>
    <w:rsid w:val="007A0E2F"/>
    <w:rsid w:val="007F05AF"/>
    <w:rsid w:val="007F2889"/>
    <w:rsid w:val="007F4729"/>
    <w:rsid w:val="007F62F0"/>
    <w:rsid w:val="00806BBE"/>
    <w:rsid w:val="00820B26"/>
    <w:rsid w:val="00890BEF"/>
    <w:rsid w:val="008B5851"/>
    <w:rsid w:val="008C006E"/>
    <w:rsid w:val="008C6705"/>
    <w:rsid w:val="008E65BD"/>
    <w:rsid w:val="008F2181"/>
    <w:rsid w:val="008F6D86"/>
    <w:rsid w:val="009313DB"/>
    <w:rsid w:val="00966D9A"/>
    <w:rsid w:val="00971708"/>
    <w:rsid w:val="0098692D"/>
    <w:rsid w:val="009921AC"/>
    <w:rsid w:val="009948D9"/>
    <w:rsid w:val="00996817"/>
    <w:rsid w:val="009B2FE6"/>
    <w:rsid w:val="009E7D61"/>
    <w:rsid w:val="00A33F19"/>
    <w:rsid w:val="00A56415"/>
    <w:rsid w:val="00A6209E"/>
    <w:rsid w:val="00A82591"/>
    <w:rsid w:val="00A9667E"/>
    <w:rsid w:val="00B07F29"/>
    <w:rsid w:val="00B200F3"/>
    <w:rsid w:val="00B33FBF"/>
    <w:rsid w:val="00B6213B"/>
    <w:rsid w:val="00B927FE"/>
    <w:rsid w:val="00BA328C"/>
    <w:rsid w:val="00BA4389"/>
    <w:rsid w:val="00BB635A"/>
    <w:rsid w:val="00BC427A"/>
    <w:rsid w:val="00BF3449"/>
    <w:rsid w:val="00C01740"/>
    <w:rsid w:val="00C104AC"/>
    <w:rsid w:val="00C47330"/>
    <w:rsid w:val="00C65311"/>
    <w:rsid w:val="00C709FB"/>
    <w:rsid w:val="00C93CE1"/>
    <w:rsid w:val="00CC2DC4"/>
    <w:rsid w:val="00D3154B"/>
    <w:rsid w:val="00DA2632"/>
    <w:rsid w:val="00DA6007"/>
    <w:rsid w:val="00DB0A0E"/>
    <w:rsid w:val="00DD3FD3"/>
    <w:rsid w:val="00DE0729"/>
    <w:rsid w:val="00DF3009"/>
    <w:rsid w:val="00E40FE9"/>
    <w:rsid w:val="00E65319"/>
    <w:rsid w:val="00E91756"/>
    <w:rsid w:val="00EC37BE"/>
    <w:rsid w:val="00F06777"/>
    <w:rsid w:val="00F14610"/>
    <w:rsid w:val="00F14A70"/>
    <w:rsid w:val="00F163CE"/>
    <w:rsid w:val="00F20DBE"/>
    <w:rsid w:val="00F40227"/>
    <w:rsid w:val="00F44D9B"/>
    <w:rsid w:val="00F7638B"/>
    <w:rsid w:val="00FC093E"/>
    <w:rsid w:val="00FE3146"/>
    <w:rsid w:val="00FF6B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1CA43"/>
  <w15:chartTrackingRefBased/>
  <w15:docId w15:val="{77DF2048-090D-4FE2-A79C-4132BCB5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w:eastAsiaTheme="minorHAnsi" w:hAnsi="Arial Nova" w:cstheme="minorBidi"/>
        <w:kern w:val="2"/>
        <w:sz w:val="24"/>
        <w:szCs w:val="26"/>
        <w:lang w:val="fr-FR" w:eastAsia="en-US" w:bidi="ar-SA"/>
        <w14:ligatures w14:val="standardContextual"/>
      </w:rPr>
    </w:rPrDefault>
    <w:pPrDefault>
      <w:pPr>
        <w:spacing w:after="120"/>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A06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5A06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5A064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5A064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5A064B"/>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5A064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5A064B"/>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5A064B"/>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5A064B"/>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064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5A064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5A064B"/>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uiPriority w:val="9"/>
    <w:semiHidden/>
    <w:rsid w:val="005A064B"/>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5A064B"/>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5A064B"/>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5A064B"/>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5A064B"/>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5A064B"/>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5A064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A064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A064B"/>
    <w:pPr>
      <w:numPr>
        <w:ilvl w:val="1"/>
      </w:numPr>
      <w:spacing w:after="160"/>
      <w:ind w:firstLine="284"/>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A064B"/>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5A064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A064B"/>
    <w:rPr>
      <w:i/>
      <w:iCs/>
      <w:color w:val="404040" w:themeColor="text1" w:themeTint="BF"/>
    </w:rPr>
  </w:style>
  <w:style w:type="paragraph" w:styleId="Paragraphedeliste">
    <w:name w:val="List Paragraph"/>
    <w:basedOn w:val="Normal"/>
    <w:uiPriority w:val="34"/>
    <w:qFormat/>
    <w:rsid w:val="005A064B"/>
    <w:pPr>
      <w:ind w:left="720"/>
      <w:contextualSpacing/>
    </w:pPr>
  </w:style>
  <w:style w:type="character" w:styleId="Accentuationintense">
    <w:name w:val="Intense Emphasis"/>
    <w:basedOn w:val="Policepardfaut"/>
    <w:uiPriority w:val="21"/>
    <w:qFormat/>
    <w:rsid w:val="005A064B"/>
    <w:rPr>
      <w:i/>
      <w:iCs/>
      <w:color w:val="2F5496" w:themeColor="accent1" w:themeShade="BF"/>
    </w:rPr>
  </w:style>
  <w:style w:type="paragraph" w:styleId="Citationintense">
    <w:name w:val="Intense Quote"/>
    <w:basedOn w:val="Normal"/>
    <w:next w:val="Normal"/>
    <w:link w:val="CitationintenseCar"/>
    <w:uiPriority w:val="30"/>
    <w:qFormat/>
    <w:rsid w:val="005A06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A064B"/>
    <w:rPr>
      <w:i/>
      <w:iCs/>
      <w:color w:val="2F5496" w:themeColor="accent1" w:themeShade="BF"/>
    </w:rPr>
  </w:style>
  <w:style w:type="character" w:styleId="Rfrenceintense">
    <w:name w:val="Intense Reference"/>
    <w:basedOn w:val="Policepardfaut"/>
    <w:uiPriority w:val="32"/>
    <w:qFormat/>
    <w:rsid w:val="005A064B"/>
    <w:rPr>
      <w:b/>
      <w:bCs/>
      <w:smallCaps/>
      <w:color w:val="2F5496" w:themeColor="accent1" w:themeShade="BF"/>
      <w:spacing w:val="5"/>
    </w:rPr>
  </w:style>
  <w:style w:type="paragraph" w:styleId="En-tte">
    <w:name w:val="header"/>
    <w:basedOn w:val="Normal"/>
    <w:link w:val="En-tteCar"/>
    <w:uiPriority w:val="99"/>
    <w:unhideWhenUsed/>
    <w:rsid w:val="00526E3C"/>
    <w:pPr>
      <w:tabs>
        <w:tab w:val="center" w:pos="4536"/>
        <w:tab w:val="right" w:pos="9072"/>
      </w:tabs>
      <w:spacing w:after="0"/>
    </w:pPr>
  </w:style>
  <w:style w:type="character" w:customStyle="1" w:styleId="En-tteCar">
    <w:name w:val="En-tête Car"/>
    <w:basedOn w:val="Policepardfaut"/>
    <w:link w:val="En-tte"/>
    <w:uiPriority w:val="99"/>
    <w:rsid w:val="00526E3C"/>
  </w:style>
  <w:style w:type="paragraph" w:styleId="Pieddepage">
    <w:name w:val="footer"/>
    <w:basedOn w:val="Normal"/>
    <w:link w:val="PieddepageCar"/>
    <w:uiPriority w:val="99"/>
    <w:unhideWhenUsed/>
    <w:rsid w:val="00526E3C"/>
    <w:pPr>
      <w:tabs>
        <w:tab w:val="center" w:pos="4536"/>
        <w:tab w:val="right" w:pos="9072"/>
      </w:tabs>
      <w:spacing w:after="0"/>
    </w:pPr>
  </w:style>
  <w:style w:type="character" w:customStyle="1" w:styleId="PieddepageCar">
    <w:name w:val="Pied de page Car"/>
    <w:basedOn w:val="Policepardfaut"/>
    <w:link w:val="Pieddepage"/>
    <w:uiPriority w:val="99"/>
    <w:rsid w:val="00526E3C"/>
  </w:style>
  <w:style w:type="paragraph" w:styleId="Notedebasdepage">
    <w:name w:val="footnote text"/>
    <w:basedOn w:val="Normal"/>
    <w:link w:val="NotedebasdepageCar"/>
    <w:uiPriority w:val="99"/>
    <w:unhideWhenUsed/>
    <w:rsid w:val="008F6D86"/>
    <w:pPr>
      <w:spacing w:after="0"/>
    </w:pPr>
    <w:rPr>
      <w:sz w:val="20"/>
      <w:szCs w:val="20"/>
    </w:rPr>
  </w:style>
  <w:style w:type="character" w:customStyle="1" w:styleId="NotedebasdepageCar">
    <w:name w:val="Note de bas de page Car"/>
    <w:basedOn w:val="Policepardfaut"/>
    <w:link w:val="Notedebasdepage"/>
    <w:uiPriority w:val="99"/>
    <w:rsid w:val="008F6D86"/>
    <w:rPr>
      <w:sz w:val="20"/>
      <w:szCs w:val="20"/>
    </w:rPr>
  </w:style>
  <w:style w:type="character" w:styleId="Appelnotedebasdep">
    <w:name w:val="footnote reference"/>
    <w:basedOn w:val="Policepardfaut"/>
    <w:uiPriority w:val="99"/>
    <w:semiHidden/>
    <w:unhideWhenUsed/>
    <w:rsid w:val="008F6D86"/>
    <w:rPr>
      <w:vertAlign w:val="superscript"/>
    </w:rPr>
  </w:style>
  <w:style w:type="paragraph" w:customStyle="1" w:styleId="PT">
    <w:name w:val="PT"/>
    <w:basedOn w:val="Normal"/>
    <w:rsid w:val="003314B6"/>
    <w:pPr>
      <w:spacing w:after="0"/>
    </w:pPr>
    <w:rPr>
      <w:rFonts w:ascii="Times New Roman" w:eastAsia="Times New Roman" w:hAnsi="Times New Roman" w:cs="Times New Roman"/>
      <w:kern w:val="0"/>
      <w:szCs w:val="20"/>
      <w:lang w:eastAsia="fr-FR"/>
      <w14:ligatures w14:val="none"/>
    </w:rPr>
  </w:style>
  <w:style w:type="paragraph" w:customStyle="1" w:styleId="Standard">
    <w:name w:val="Standard"/>
    <w:rsid w:val="009948D9"/>
    <w:pPr>
      <w:suppressAutoHyphens/>
      <w:autoSpaceDN w:val="0"/>
      <w:spacing w:after="0"/>
      <w:ind w:firstLine="0"/>
      <w:jc w:val="left"/>
      <w:textAlignment w:val="baseline"/>
    </w:pPr>
    <w:rPr>
      <w:rFonts w:ascii="Liberation Serif" w:eastAsia="NSimSun" w:hAnsi="Liberation Serif" w:cs="Mangal"/>
      <w:kern w:val="3"/>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012600">
      <w:bodyDiv w:val="1"/>
      <w:marLeft w:val="0"/>
      <w:marRight w:val="0"/>
      <w:marTop w:val="0"/>
      <w:marBottom w:val="0"/>
      <w:divBdr>
        <w:top w:val="none" w:sz="0" w:space="0" w:color="auto"/>
        <w:left w:val="none" w:sz="0" w:space="0" w:color="auto"/>
        <w:bottom w:val="none" w:sz="0" w:space="0" w:color="auto"/>
        <w:right w:val="none" w:sz="0" w:space="0" w:color="auto"/>
      </w:divBdr>
    </w:div>
    <w:div w:id="268321577">
      <w:bodyDiv w:val="1"/>
      <w:marLeft w:val="0"/>
      <w:marRight w:val="0"/>
      <w:marTop w:val="0"/>
      <w:marBottom w:val="0"/>
      <w:divBdr>
        <w:top w:val="none" w:sz="0" w:space="0" w:color="auto"/>
        <w:left w:val="none" w:sz="0" w:space="0" w:color="auto"/>
        <w:bottom w:val="none" w:sz="0" w:space="0" w:color="auto"/>
        <w:right w:val="none" w:sz="0" w:space="0" w:color="auto"/>
      </w:divBdr>
    </w:div>
    <w:div w:id="1438137286">
      <w:bodyDiv w:val="1"/>
      <w:marLeft w:val="0"/>
      <w:marRight w:val="0"/>
      <w:marTop w:val="0"/>
      <w:marBottom w:val="0"/>
      <w:divBdr>
        <w:top w:val="none" w:sz="0" w:space="0" w:color="auto"/>
        <w:left w:val="none" w:sz="0" w:space="0" w:color="auto"/>
        <w:bottom w:val="none" w:sz="0" w:space="0" w:color="auto"/>
        <w:right w:val="none" w:sz="0" w:space="0" w:color="auto"/>
      </w:divBdr>
    </w:div>
    <w:div w:id="1525510285">
      <w:bodyDiv w:val="1"/>
      <w:marLeft w:val="0"/>
      <w:marRight w:val="0"/>
      <w:marTop w:val="0"/>
      <w:marBottom w:val="0"/>
      <w:divBdr>
        <w:top w:val="none" w:sz="0" w:space="0" w:color="auto"/>
        <w:left w:val="none" w:sz="0" w:space="0" w:color="auto"/>
        <w:bottom w:val="none" w:sz="0" w:space="0" w:color="auto"/>
        <w:right w:val="none" w:sz="0" w:space="0" w:color="auto"/>
      </w:divBdr>
    </w:div>
    <w:div w:id="1639458428">
      <w:bodyDiv w:val="1"/>
      <w:marLeft w:val="0"/>
      <w:marRight w:val="0"/>
      <w:marTop w:val="0"/>
      <w:marBottom w:val="0"/>
      <w:divBdr>
        <w:top w:val="none" w:sz="0" w:space="0" w:color="auto"/>
        <w:left w:val="none" w:sz="0" w:space="0" w:color="auto"/>
        <w:bottom w:val="none" w:sz="0" w:space="0" w:color="auto"/>
        <w:right w:val="none" w:sz="0" w:space="0" w:color="auto"/>
      </w:divBdr>
    </w:div>
    <w:div w:id="164156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4</Pages>
  <Words>1443</Words>
  <Characters>7939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Arcas</dc:creator>
  <cp:keywords/>
  <dc:description/>
  <cp:lastModifiedBy>Carmes de Paris Carmes de Paris</cp:lastModifiedBy>
  <cp:revision>103</cp:revision>
  <dcterms:created xsi:type="dcterms:W3CDTF">2025-01-25T07:53:00Z</dcterms:created>
  <dcterms:modified xsi:type="dcterms:W3CDTF">2025-03-04T16:08:00Z</dcterms:modified>
</cp:coreProperties>
</file>