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AC11D" w14:textId="77777777" w:rsidR="00900081" w:rsidRPr="00D56930" w:rsidRDefault="00900081" w:rsidP="00900081">
      <w:pPr>
        <w:pStyle w:val="Sous-titre"/>
        <w:jc w:val="center"/>
        <w:rPr>
          <w:rFonts w:ascii="Calibri" w:hAnsi="Calibri"/>
          <w:b/>
          <w:color w:val="auto"/>
          <w:sz w:val="32"/>
          <w:szCs w:val="32"/>
        </w:rPr>
      </w:pPr>
      <w:r w:rsidRPr="00D56930">
        <w:rPr>
          <w:rFonts w:ascii="Calibri" w:hAnsi="Calibri"/>
          <w:b/>
          <w:color w:val="auto"/>
          <w:sz w:val="32"/>
          <w:szCs w:val="32"/>
        </w:rPr>
        <w:t xml:space="preserve">Retraite en ligne Carême 2025 - Thérèse de Lisieux </w:t>
      </w:r>
      <w:r w:rsidRPr="00D56930">
        <w:rPr>
          <w:rFonts w:ascii="Calibri" w:hAnsi="Calibri"/>
          <w:b/>
          <w:color w:val="auto"/>
          <w:sz w:val="32"/>
          <w:szCs w:val="32"/>
        </w:rPr>
        <w:br/>
        <w:t xml:space="preserve">et le mystère pascal </w:t>
      </w:r>
    </w:p>
    <w:p w14:paraId="184C0A4C" w14:textId="6101D962" w:rsidR="002F3156" w:rsidRPr="00D56930" w:rsidRDefault="00900081" w:rsidP="001A42D4">
      <w:pPr>
        <w:spacing w:after="360"/>
        <w:jc w:val="center"/>
        <w:rPr>
          <w:rFonts w:ascii="Book Antiqua" w:hAnsi="Book Antiqua"/>
          <w:b/>
          <w:bCs/>
          <w:sz w:val="28"/>
          <w:szCs w:val="28"/>
        </w:rPr>
      </w:pPr>
      <w:r w:rsidRPr="00D56930">
        <w:rPr>
          <w:rFonts w:ascii="Calibri" w:hAnsi="Calibri" w:cs="Calibri"/>
          <w:b/>
          <w:sz w:val="28"/>
          <w:szCs w:val="28"/>
        </w:rPr>
        <w:t>Pâques </w:t>
      </w:r>
      <w:r w:rsidR="002A4AC3" w:rsidRPr="00D56930">
        <w:rPr>
          <w:rFonts w:ascii="Calibri" w:hAnsi="Calibri" w:cs="Calibri"/>
          <w:b/>
          <w:sz w:val="28"/>
          <w:szCs w:val="28"/>
        </w:rPr>
        <w:t xml:space="preserve">: </w:t>
      </w:r>
      <w:r w:rsidR="002A4AC3" w:rsidRPr="00D56930">
        <w:rPr>
          <w:rFonts w:ascii="Book Antiqua" w:hAnsi="Book Antiqua"/>
          <w:b/>
          <w:bCs/>
          <w:sz w:val="28"/>
          <w:szCs w:val="28"/>
        </w:rPr>
        <w:t>«</w:t>
      </w:r>
      <w:r w:rsidRPr="00D56930">
        <w:rPr>
          <w:rFonts w:ascii="Book Antiqua" w:hAnsi="Book Antiqua"/>
          <w:b/>
          <w:bCs/>
          <w:sz w:val="28"/>
          <w:szCs w:val="28"/>
        </w:rPr>
        <w:t> </w:t>
      </w:r>
      <w:r w:rsidR="001A42D4" w:rsidRPr="00D56930">
        <w:rPr>
          <w:rFonts w:ascii="Calibri" w:hAnsi="Calibri" w:cs="Calibri"/>
          <w:b/>
          <w:sz w:val="28"/>
          <w:szCs w:val="28"/>
        </w:rPr>
        <w:t xml:space="preserve">Voilà mon Ciel … </w:t>
      </w:r>
      <w:r w:rsidR="00A56EA9" w:rsidRPr="00D56930">
        <w:rPr>
          <w:rFonts w:ascii="Calibri" w:hAnsi="Calibri" w:cs="Calibri"/>
          <w:b/>
          <w:sz w:val="28"/>
          <w:szCs w:val="28"/>
        </w:rPr>
        <w:t>voilà ma destinée</w:t>
      </w:r>
      <w:r w:rsidR="00EE247D" w:rsidRPr="00D56930">
        <w:rPr>
          <w:rFonts w:ascii="Calibri" w:hAnsi="Calibri" w:cs="Calibri"/>
          <w:b/>
          <w:sz w:val="28"/>
          <w:szCs w:val="28"/>
        </w:rPr>
        <w:t> : Vivre</w:t>
      </w:r>
      <w:r w:rsidR="001A42D4" w:rsidRPr="00D56930">
        <w:rPr>
          <w:rFonts w:ascii="Calibri" w:hAnsi="Calibri" w:cs="Calibri"/>
          <w:b/>
          <w:sz w:val="28"/>
          <w:szCs w:val="28"/>
        </w:rPr>
        <w:t xml:space="preserve"> d’Amour !!!</w:t>
      </w:r>
      <w:r w:rsidRPr="00D56930">
        <w:rPr>
          <w:rFonts w:ascii="Calibri" w:hAnsi="Calibri" w:cs="Calibri"/>
          <w:b/>
          <w:sz w:val="28"/>
          <w:szCs w:val="28"/>
        </w:rPr>
        <w:t> »</w:t>
      </w:r>
      <w:r w:rsidR="00515BBA" w:rsidRPr="00D56930">
        <w:rPr>
          <w:rFonts w:ascii="Calibri" w:hAnsi="Calibri" w:cs="Calibri"/>
        </w:rPr>
        <w:footnoteReference w:id="1"/>
      </w:r>
    </w:p>
    <w:p w14:paraId="606251BD" w14:textId="66550F34" w:rsidR="00973A78" w:rsidRPr="00D56930" w:rsidRDefault="00973A78" w:rsidP="00973A78">
      <w:pPr>
        <w:ind w:firstLine="0"/>
        <w:jc w:val="left"/>
        <w:rPr>
          <w:rFonts w:ascii="Times New Roman" w:hAnsi="Times New Roman" w:cs="Times New Roman"/>
          <w:b/>
          <w:bCs/>
          <w:sz w:val="28"/>
          <w:szCs w:val="28"/>
          <w:u w:val="single"/>
        </w:rPr>
      </w:pPr>
      <w:r w:rsidRPr="00D56930">
        <w:rPr>
          <w:rFonts w:ascii="Times New Roman" w:hAnsi="Times New Roman" w:cs="Times New Roman"/>
          <w:b/>
          <w:bCs/>
          <w:sz w:val="28"/>
          <w:szCs w:val="28"/>
          <w:u w:val="single"/>
        </w:rPr>
        <w:t>Évangile de Jésus Christ selon saint Jean (</w:t>
      </w:r>
      <w:proofErr w:type="spellStart"/>
      <w:r w:rsidRPr="00D56930">
        <w:rPr>
          <w:rFonts w:ascii="Times New Roman" w:hAnsi="Times New Roman" w:cs="Times New Roman"/>
          <w:b/>
          <w:bCs/>
          <w:sz w:val="28"/>
          <w:szCs w:val="28"/>
          <w:u w:val="single"/>
        </w:rPr>
        <w:t>Jn</w:t>
      </w:r>
      <w:proofErr w:type="spellEnd"/>
      <w:r w:rsidRPr="00D56930">
        <w:rPr>
          <w:rFonts w:ascii="Times New Roman" w:hAnsi="Times New Roman" w:cs="Times New Roman"/>
          <w:b/>
          <w:bCs/>
          <w:sz w:val="28"/>
          <w:szCs w:val="28"/>
          <w:u w:val="single"/>
        </w:rPr>
        <w:t xml:space="preserve"> 20,1-9)</w:t>
      </w:r>
    </w:p>
    <w:p w14:paraId="4F1A996C" w14:textId="57D0809E" w:rsidR="002C0FA5" w:rsidRPr="00D56930" w:rsidRDefault="002C0FA5" w:rsidP="002C0FA5">
      <w:pPr>
        <w:spacing w:after="360"/>
        <w:ind w:firstLine="0"/>
        <w:rPr>
          <w:rFonts w:ascii="Times New Roman" w:hAnsi="Times New Roman" w:cs="Times New Roman"/>
        </w:rPr>
      </w:pPr>
      <w:r w:rsidRPr="00D56930">
        <w:rPr>
          <w:rFonts w:ascii="Times New Roman" w:hAnsi="Times New Roman" w:cs="Times New Roman"/>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w:t>
      </w:r>
      <w:proofErr w:type="gramStart"/>
      <w:r w:rsidR="00E27F96" w:rsidRPr="00D56930">
        <w:rPr>
          <w:rFonts w:ascii="Times New Roman" w:hAnsi="Times New Roman" w:cs="Times New Roman"/>
        </w:rPr>
        <w:t>les deux ensemble</w:t>
      </w:r>
      <w:proofErr w:type="gramEnd"/>
      <w:r w:rsidRPr="00D56930">
        <w:rPr>
          <w:rFonts w:ascii="Times New Roman" w:hAnsi="Times New Roman" w:cs="Times New Roman"/>
        </w:rPr>
        <w:t>,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w:t>
      </w:r>
    </w:p>
    <w:p w14:paraId="26E890C0" w14:textId="77777777" w:rsidR="00281FA0" w:rsidRPr="00D56930" w:rsidRDefault="00281FA0" w:rsidP="002C0FA5">
      <w:pPr>
        <w:spacing w:after="360"/>
        <w:ind w:firstLine="0"/>
        <w:rPr>
          <w:rFonts w:ascii="Times New Roman" w:hAnsi="Times New Roman" w:cs="Times New Roman"/>
        </w:rPr>
      </w:pPr>
    </w:p>
    <w:p w14:paraId="55386BDD" w14:textId="5CCD4D39" w:rsidR="00281FA0" w:rsidRPr="00D56930" w:rsidRDefault="00281FA0" w:rsidP="00281FA0">
      <w:pPr>
        <w:ind w:firstLine="0"/>
        <w:jc w:val="left"/>
        <w:rPr>
          <w:rFonts w:ascii="Times New Roman" w:hAnsi="Times New Roman" w:cs="Times New Roman"/>
          <w:b/>
          <w:bCs/>
          <w:i/>
          <w:iCs/>
          <w:sz w:val="28"/>
          <w:szCs w:val="28"/>
          <w:u w:val="single"/>
        </w:rPr>
      </w:pPr>
      <w:r w:rsidRPr="00D56930">
        <w:rPr>
          <w:rFonts w:ascii="Times New Roman" w:hAnsi="Times New Roman" w:cs="Times New Roman"/>
          <w:b/>
          <w:bCs/>
          <w:i/>
          <w:iCs/>
          <w:sz w:val="28"/>
          <w:szCs w:val="28"/>
          <w:u w:val="single"/>
        </w:rPr>
        <w:t xml:space="preserve">Mourir </w:t>
      </w:r>
      <w:r w:rsidR="00871851" w:rsidRPr="00D56930">
        <w:rPr>
          <w:rFonts w:ascii="Times New Roman" w:hAnsi="Times New Roman" w:cs="Times New Roman"/>
          <w:b/>
          <w:bCs/>
          <w:i/>
          <w:iCs/>
          <w:sz w:val="28"/>
          <w:szCs w:val="28"/>
          <w:u w:val="single"/>
        </w:rPr>
        <w:t xml:space="preserve">d’amour, </w:t>
      </w:r>
      <w:r w:rsidRPr="00D56930">
        <w:rPr>
          <w:rFonts w:ascii="Times New Roman" w:hAnsi="Times New Roman" w:cs="Times New Roman"/>
          <w:b/>
          <w:bCs/>
          <w:i/>
          <w:iCs/>
          <w:sz w:val="28"/>
          <w:szCs w:val="28"/>
          <w:u w:val="single"/>
        </w:rPr>
        <w:t>vivre d’Amour</w:t>
      </w:r>
    </w:p>
    <w:p w14:paraId="2A652A3C" w14:textId="73055383" w:rsidR="00796B83" w:rsidRPr="00D56930" w:rsidRDefault="00796B83" w:rsidP="00973A78">
      <w:pPr>
        <w:ind w:firstLine="0"/>
        <w:rPr>
          <w:rFonts w:ascii="Times New Roman" w:hAnsi="Times New Roman" w:cs="Times New Roman"/>
        </w:rPr>
      </w:pPr>
      <w:r w:rsidRPr="00D56930">
        <w:rPr>
          <w:rFonts w:ascii="Times New Roman" w:hAnsi="Times New Roman" w:cs="Times New Roman"/>
        </w:rPr>
        <w:t>« </w:t>
      </w:r>
      <w:r w:rsidRPr="00D56930">
        <w:rPr>
          <w:rFonts w:ascii="Times New Roman" w:hAnsi="Times New Roman" w:cs="Times New Roman"/>
          <w:i/>
          <w:iCs/>
        </w:rPr>
        <w:t xml:space="preserve">Le Christ est ressuscité ; par sa mort, </w:t>
      </w:r>
      <w:r w:rsidR="001D0D5D" w:rsidRPr="00D56930">
        <w:rPr>
          <w:rFonts w:ascii="Times New Roman" w:hAnsi="Times New Roman" w:cs="Times New Roman"/>
          <w:i/>
          <w:iCs/>
        </w:rPr>
        <w:t>I</w:t>
      </w:r>
      <w:r w:rsidRPr="00D56930">
        <w:rPr>
          <w:rFonts w:ascii="Times New Roman" w:hAnsi="Times New Roman" w:cs="Times New Roman"/>
          <w:i/>
          <w:iCs/>
        </w:rPr>
        <w:t xml:space="preserve">l a vaincu la mort, et </w:t>
      </w:r>
      <w:r w:rsidR="001D0D5D" w:rsidRPr="00D56930">
        <w:rPr>
          <w:rFonts w:ascii="Times New Roman" w:hAnsi="Times New Roman" w:cs="Times New Roman"/>
          <w:i/>
          <w:iCs/>
        </w:rPr>
        <w:t>I</w:t>
      </w:r>
      <w:r w:rsidRPr="00D56930">
        <w:rPr>
          <w:rFonts w:ascii="Times New Roman" w:hAnsi="Times New Roman" w:cs="Times New Roman"/>
          <w:i/>
          <w:iCs/>
        </w:rPr>
        <w:t>l nous a donné la vie en abondance pour que devenus fils dans le Fils, nous puissions nous écrier dans l’</w:t>
      </w:r>
      <w:r w:rsidR="001D0D5D" w:rsidRPr="00D56930">
        <w:rPr>
          <w:rFonts w:ascii="Times New Roman" w:hAnsi="Times New Roman" w:cs="Times New Roman"/>
          <w:i/>
          <w:iCs/>
        </w:rPr>
        <w:t>E</w:t>
      </w:r>
      <w:r w:rsidRPr="00D56930">
        <w:rPr>
          <w:rFonts w:ascii="Times New Roman" w:hAnsi="Times New Roman" w:cs="Times New Roman"/>
          <w:i/>
          <w:iCs/>
        </w:rPr>
        <w:t>sprit : Abba, Père !</w:t>
      </w:r>
      <w:r w:rsidR="001D0D5D" w:rsidRPr="00D56930">
        <w:rPr>
          <w:rFonts w:ascii="Times New Roman" w:hAnsi="Times New Roman" w:cs="Times New Roman"/>
        </w:rPr>
        <w:t> »</w:t>
      </w:r>
      <w:r w:rsidR="001D72CC" w:rsidRPr="00D56930">
        <w:rPr>
          <w:rFonts w:ascii="Times New Roman" w:hAnsi="Times New Roman" w:cs="Times New Roman"/>
        </w:rPr>
        <w:t xml:space="preserve"> (</w:t>
      </w:r>
      <w:r w:rsidR="00820AA2" w:rsidRPr="00D56930">
        <w:rPr>
          <w:rFonts w:ascii="Times New Roman" w:hAnsi="Times New Roman" w:cs="Times New Roman"/>
        </w:rPr>
        <w:t xml:space="preserve">Vatican II - </w:t>
      </w:r>
      <w:proofErr w:type="spellStart"/>
      <w:r w:rsidR="00820AA2" w:rsidRPr="00D56930">
        <w:rPr>
          <w:rFonts w:ascii="Times New Roman" w:hAnsi="Times New Roman" w:cs="Times New Roman"/>
        </w:rPr>
        <w:t>Gaudium</w:t>
      </w:r>
      <w:proofErr w:type="spellEnd"/>
      <w:r w:rsidR="00820AA2" w:rsidRPr="00D56930">
        <w:rPr>
          <w:rFonts w:ascii="Times New Roman" w:hAnsi="Times New Roman" w:cs="Times New Roman"/>
        </w:rPr>
        <w:t xml:space="preserve"> et </w:t>
      </w:r>
      <w:proofErr w:type="spellStart"/>
      <w:r w:rsidR="00820AA2" w:rsidRPr="00D56930">
        <w:rPr>
          <w:rFonts w:ascii="Times New Roman" w:hAnsi="Times New Roman" w:cs="Times New Roman"/>
        </w:rPr>
        <w:t>Spes</w:t>
      </w:r>
      <w:proofErr w:type="spellEnd"/>
      <w:r w:rsidR="00820AA2" w:rsidRPr="00D56930">
        <w:rPr>
          <w:rFonts w:ascii="Times New Roman" w:hAnsi="Times New Roman" w:cs="Times New Roman"/>
        </w:rPr>
        <w:t>, 22</w:t>
      </w:r>
      <w:r w:rsidR="001D72CC" w:rsidRPr="00D56930">
        <w:rPr>
          <w:rFonts w:ascii="Times New Roman" w:hAnsi="Times New Roman" w:cs="Times New Roman"/>
        </w:rPr>
        <w:t>)</w:t>
      </w:r>
    </w:p>
    <w:p w14:paraId="15F1A4F8" w14:textId="1DE9B8D9" w:rsidR="00497665" w:rsidRPr="00D56930" w:rsidRDefault="00497665" w:rsidP="00973A78">
      <w:pPr>
        <w:ind w:firstLine="0"/>
        <w:rPr>
          <w:rFonts w:ascii="Times New Roman" w:hAnsi="Times New Roman" w:cs="Times New Roman"/>
        </w:rPr>
      </w:pPr>
      <w:r w:rsidRPr="00D56930">
        <w:rPr>
          <w:rFonts w:ascii="Times New Roman" w:hAnsi="Times New Roman" w:cs="Times New Roman"/>
        </w:rPr>
        <w:t>Nous sommes dans la joie et la paix de Pâques</w:t>
      </w:r>
      <w:r w:rsidR="00B431C3" w:rsidRPr="00D56930">
        <w:rPr>
          <w:rFonts w:ascii="Times New Roman" w:hAnsi="Times New Roman" w:cs="Times New Roman"/>
        </w:rPr>
        <w:t>.</w:t>
      </w:r>
    </w:p>
    <w:p w14:paraId="72527B28" w14:textId="4490F3AE" w:rsidR="00497665" w:rsidRPr="00D56930" w:rsidRDefault="00497665" w:rsidP="00973A78">
      <w:pPr>
        <w:ind w:firstLine="0"/>
        <w:rPr>
          <w:rFonts w:ascii="Times New Roman" w:hAnsi="Times New Roman" w:cs="Times New Roman"/>
        </w:rPr>
      </w:pPr>
      <w:r w:rsidRPr="00D56930">
        <w:rPr>
          <w:rFonts w:ascii="Times New Roman" w:hAnsi="Times New Roman" w:cs="Times New Roman"/>
        </w:rPr>
        <w:t xml:space="preserve">Joie et paix que donne la lecture des textes du Dimanche de la Résurrection, le mystère de Jésus mis en croix et ressuscité, mystère que nous célébrons </w:t>
      </w:r>
      <w:r w:rsidR="00247516" w:rsidRPr="00D56930">
        <w:rPr>
          <w:rFonts w:ascii="Times New Roman" w:hAnsi="Times New Roman" w:cs="Times New Roman"/>
        </w:rPr>
        <w:t>dans l</w:t>
      </w:r>
      <w:r w:rsidRPr="00D56930">
        <w:rPr>
          <w:rFonts w:ascii="Times New Roman" w:hAnsi="Times New Roman" w:cs="Times New Roman"/>
        </w:rPr>
        <w:t>e Triduum pascal</w:t>
      </w:r>
      <w:r w:rsidR="00247516" w:rsidRPr="00D56930">
        <w:rPr>
          <w:rFonts w:ascii="Times New Roman" w:hAnsi="Times New Roman" w:cs="Times New Roman"/>
        </w:rPr>
        <w:t xml:space="preserve">, du Vendredi </w:t>
      </w:r>
      <w:r w:rsidR="00E83785" w:rsidRPr="00D56930">
        <w:rPr>
          <w:rFonts w:ascii="Times New Roman" w:hAnsi="Times New Roman" w:cs="Times New Roman"/>
        </w:rPr>
        <w:t>S</w:t>
      </w:r>
      <w:r w:rsidR="00247516" w:rsidRPr="00D56930">
        <w:rPr>
          <w:rFonts w:ascii="Times New Roman" w:hAnsi="Times New Roman" w:cs="Times New Roman"/>
        </w:rPr>
        <w:t>aint au Dimanche de Pâques</w:t>
      </w:r>
      <w:r w:rsidRPr="00D56930">
        <w:rPr>
          <w:rFonts w:ascii="Times New Roman" w:hAnsi="Times New Roman" w:cs="Times New Roman"/>
        </w:rPr>
        <w:t>.</w:t>
      </w:r>
    </w:p>
    <w:p w14:paraId="614BAF28" w14:textId="4FAE05DA" w:rsidR="00497665" w:rsidRPr="00D56930" w:rsidRDefault="00497665" w:rsidP="00973A78">
      <w:pPr>
        <w:ind w:firstLine="0"/>
        <w:rPr>
          <w:rFonts w:ascii="Times New Roman" w:hAnsi="Times New Roman" w:cs="Times New Roman"/>
        </w:rPr>
      </w:pPr>
      <w:r w:rsidRPr="00D56930">
        <w:rPr>
          <w:rFonts w:ascii="Times New Roman" w:hAnsi="Times New Roman" w:cs="Times New Roman"/>
        </w:rPr>
        <w:t>Les apôtres ont vu, de près ou de loin, Jésus mourir sur la Croix. Pour eux, Jésus était bien mort</w:t>
      </w:r>
      <w:r w:rsidR="00DD0A44" w:rsidRPr="00D56930">
        <w:rPr>
          <w:rFonts w:ascii="Times New Roman" w:hAnsi="Times New Roman" w:cs="Times New Roman"/>
        </w:rPr>
        <w:t>, d</w:t>
      </w:r>
      <w:r w:rsidRPr="00D56930">
        <w:rPr>
          <w:rFonts w:ascii="Times New Roman" w:hAnsi="Times New Roman" w:cs="Times New Roman"/>
        </w:rPr>
        <w:t>’où leur accablement, leur désarroi, auquel s’ajoutait le sentiment de culpabilité à cause de leur lâcheté au moment de l’arrestation de Jésus.</w:t>
      </w:r>
    </w:p>
    <w:p w14:paraId="3CD81A59" w14:textId="6CD93AEB" w:rsidR="00F63BC2" w:rsidRPr="00D56930" w:rsidRDefault="00BD0D1A" w:rsidP="00973A78">
      <w:pPr>
        <w:ind w:firstLine="0"/>
        <w:rPr>
          <w:rFonts w:ascii="Times New Roman" w:hAnsi="Times New Roman" w:cs="Times New Roman"/>
        </w:rPr>
      </w:pPr>
      <w:r w:rsidRPr="00D56930">
        <w:rPr>
          <w:rFonts w:ascii="Times New Roman" w:hAnsi="Times New Roman" w:cs="Times New Roman"/>
        </w:rPr>
        <w:t>Très tôt, d</w:t>
      </w:r>
      <w:r w:rsidR="005230EF" w:rsidRPr="00D56930">
        <w:rPr>
          <w:rFonts w:ascii="Times New Roman" w:hAnsi="Times New Roman" w:cs="Times New Roman"/>
        </w:rPr>
        <w:t>ans Jérusalem encore endormie, Marie-Madeleine vient au tombeau, non dans un</w:t>
      </w:r>
      <w:r w:rsidR="003B4DA8" w:rsidRPr="00D56930">
        <w:rPr>
          <w:rFonts w:ascii="Times New Roman" w:hAnsi="Times New Roman" w:cs="Times New Roman"/>
        </w:rPr>
        <w:t xml:space="preserve"> but</w:t>
      </w:r>
      <w:r w:rsidR="005230EF" w:rsidRPr="00D56930">
        <w:rPr>
          <w:rFonts w:ascii="Times New Roman" w:hAnsi="Times New Roman" w:cs="Times New Roman"/>
        </w:rPr>
        <w:t xml:space="preserve"> utilitaire, puisque l’onction a été faite la veille du sabbat, </w:t>
      </w:r>
      <w:r w:rsidR="005230EF" w:rsidRPr="00D56930">
        <w:rPr>
          <w:rFonts w:ascii="Times New Roman" w:hAnsi="Times New Roman" w:cs="Times New Roman"/>
          <w:b/>
          <w:bCs/>
        </w:rPr>
        <w:t>elle vient simplement dans une démarche de tendresse et de piété,</w:t>
      </w:r>
      <w:r w:rsidR="00212356" w:rsidRPr="00D56930">
        <w:rPr>
          <w:rFonts w:ascii="Times New Roman" w:hAnsi="Times New Roman" w:cs="Times New Roman"/>
          <w:b/>
          <w:bCs/>
        </w:rPr>
        <w:t xml:space="preserve"> témoignage de s</w:t>
      </w:r>
      <w:r w:rsidR="00C63433" w:rsidRPr="00D56930">
        <w:rPr>
          <w:rFonts w:ascii="Times New Roman" w:hAnsi="Times New Roman" w:cs="Times New Roman"/>
          <w:b/>
          <w:bCs/>
        </w:rPr>
        <w:t>on affection envers</w:t>
      </w:r>
      <w:r w:rsidR="00212356" w:rsidRPr="00D56930">
        <w:rPr>
          <w:rFonts w:ascii="Times New Roman" w:hAnsi="Times New Roman" w:cs="Times New Roman"/>
          <w:b/>
          <w:bCs/>
        </w:rPr>
        <w:t xml:space="preserve"> Jésus</w:t>
      </w:r>
      <w:r w:rsidR="00212356" w:rsidRPr="00D56930">
        <w:rPr>
          <w:rFonts w:ascii="Times New Roman" w:hAnsi="Times New Roman" w:cs="Times New Roman"/>
        </w:rPr>
        <w:t xml:space="preserve">. Elle découvre que la pierre du tombeau a été enlevée, </w:t>
      </w:r>
      <w:r w:rsidR="00B11F18" w:rsidRPr="00D56930">
        <w:rPr>
          <w:rFonts w:ascii="Times New Roman" w:hAnsi="Times New Roman" w:cs="Times New Roman"/>
        </w:rPr>
        <w:t>on ne sait si elle a osé y entrer pour voir, ce que l’on comprend c’est qu’elle a peur que le corps de Jésus a</w:t>
      </w:r>
      <w:r w:rsidR="00F83AFA" w:rsidRPr="00D56930">
        <w:rPr>
          <w:rFonts w:ascii="Times New Roman" w:hAnsi="Times New Roman" w:cs="Times New Roman"/>
        </w:rPr>
        <w:t>it</w:t>
      </w:r>
      <w:r w:rsidR="00B11F18" w:rsidRPr="00D56930">
        <w:rPr>
          <w:rFonts w:ascii="Times New Roman" w:hAnsi="Times New Roman" w:cs="Times New Roman"/>
        </w:rPr>
        <w:t xml:space="preserve"> été volé ! A</w:t>
      </w:r>
      <w:r w:rsidR="00F63BC2" w:rsidRPr="00D56930">
        <w:rPr>
          <w:rFonts w:ascii="Times New Roman" w:hAnsi="Times New Roman" w:cs="Times New Roman"/>
        </w:rPr>
        <w:t>ussitôt, elle court</w:t>
      </w:r>
      <w:r w:rsidR="00212356" w:rsidRPr="00D56930">
        <w:rPr>
          <w:rFonts w:ascii="Times New Roman" w:hAnsi="Times New Roman" w:cs="Times New Roman"/>
        </w:rPr>
        <w:t xml:space="preserve"> prévenir les apôtres, réveiller Pierre et le disciple que Jésus aimait. A leur tour, ils courent au tombeau. Pourquoi courir ainsi, sinon parce qu’ils pressentent que quelque chose se passe, </w:t>
      </w:r>
      <w:r w:rsidR="00212356" w:rsidRPr="00D56930">
        <w:rPr>
          <w:rFonts w:ascii="Times New Roman" w:hAnsi="Times New Roman" w:cs="Times New Roman"/>
        </w:rPr>
        <w:lastRenderedPageBreak/>
        <w:t>qui n’est pas normal. I</w:t>
      </w:r>
      <w:r w:rsidR="00F63BC2" w:rsidRPr="00D56930">
        <w:rPr>
          <w:rFonts w:ascii="Times New Roman" w:hAnsi="Times New Roman" w:cs="Times New Roman"/>
        </w:rPr>
        <w:t>ls ne vont pas à la même vitesse, Pierre arrive le deuxième, mais l’autre disciple, arrivé le premier, a comme une retenue, il se penche vers l’intérieur du tombeau mais n’entre pas, respectueux des préséances, il attend que Pierre arrive et entre le premier</w:t>
      </w:r>
      <w:r w:rsidR="00212356" w:rsidRPr="00D56930">
        <w:rPr>
          <w:rFonts w:ascii="Times New Roman" w:hAnsi="Times New Roman" w:cs="Times New Roman"/>
        </w:rPr>
        <w:t>. Pierre ressort, troublé, inquiet. Alors seulement entre le disciple que Jésus aimait.</w:t>
      </w:r>
    </w:p>
    <w:p w14:paraId="6C8076DE" w14:textId="7DD5EEBD" w:rsidR="00F63BC2" w:rsidRPr="00D56930" w:rsidRDefault="00E00AE1" w:rsidP="00973A78">
      <w:pPr>
        <w:ind w:firstLine="0"/>
        <w:rPr>
          <w:rFonts w:ascii="Times New Roman" w:hAnsi="Times New Roman" w:cs="Times New Roman"/>
        </w:rPr>
      </w:pPr>
      <w:r w:rsidRPr="00D56930">
        <w:rPr>
          <w:rFonts w:ascii="Times New Roman" w:hAnsi="Times New Roman" w:cs="Times New Roman"/>
        </w:rPr>
        <w:t>«</w:t>
      </w:r>
      <w:r w:rsidRPr="00D56930">
        <w:rPr>
          <w:rFonts w:ascii="Times New Roman" w:hAnsi="Times New Roman" w:cs="Times New Roman"/>
          <w:i/>
          <w:iCs/>
        </w:rPr>
        <w:t> Il vit, et il crut </w:t>
      </w:r>
      <w:r w:rsidRPr="00D56930">
        <w:rPr>
          <w:rFonts w:ascii="Times New Roman" w:hAnsi="Times New Roman" w:cs="Times New Roman"/>
        </w:rPr>
        <w:t xml:space="preserve">», dit l’évangile. </w:t>
      </w:r>
      <w:r w:rsidR="008F4985" w:rsidRPr="00D56930">
        <w:rPr>
          <w:rFonts w:ascii="Times New Roman" w:hAnsi="Times New Roman" w:cs="Times New Roman"/>
        </w:rPr>
        <w:t xml:space="preserve">Qu’a-t-il vu ? Les mêmes choses que Pierre : les linges posés à plat, et le suaire </w:t>
      </w:r>
      <w:r w:rsidR="000776CE" w:rsidRPr="00D56930">
        <w:rPr>
          <w:rFonts w:ascii="Times New Roman" w:hAnsi="Times New Roman" w:cs="Times New Roman"/>
        </w:rPr>
        <w:t xml:space="preserve">de la tête, roulé à part. </w:t>
      </w:r>
      <w:r w:rsidR="00F63BC2" w:rsidRPr="00D56930">
        <w:rPr>
          <w:rFonts w:ascii="Times New Roman" w:hAnsi="Times New Roman" w:cs="Times New Roman"/>
        </w:rPr>
        <w:t xml:space="preserve">Le texte dit simplement : </w:t>
      </w:r>
      <w:r w:rsidR="000776CE" w:rsidRPr="00D56930">
        <w:rPr>
          <w:rFonts w:ascii="Times New Roman" w:hAnsi="Times New Roman" w:cs="Times New Roman"/>
        </w:rPr>
        <w:t>« </w:t>
      </w:r>
      <w:r w:rsidR="000776CE" w:rsidRPr="00D56930">
        <w:rPr>
          <w:rFonts w:ascii="Times New Roman" w:hAnsi="Times New Roman" w:cs="Times New Roman"/>
          <w:i/>
          <w:iCs/>
        </w:rPr>
        <w:t>Il vit, et il crut</w:t>
      </w:r>
      <w:r w:rsidR="000776CE" w:rsidRPr="00D56930">
        <w:rPr>
          <w:rFonts w:ascii="Times New Roman" w:hAnsi="Times New Roman" w:cs="Times New Roman"/>
        </w:rPr>
        <w:t> », d</w:t>
      </w:r>
      <w:r w:rsidR="00F63BC2" w:rsidRPr="00D56930">
        <w:rPr>
          <w:rFonts w:ascii="Times New Roman" w:hAnsi="Times New Roman" w:cs="Times New Roman"/>
        </w:rPr>
        <w:t>eux verbes dont l’association est paradox</w:t>
      </w:r>
      <w:r w:rsidR="00DA7A15" w:rsidRPr="00D56930">
        <w:rPr>
          <w:rFonts w:ascii="Times New Roman" w:hAnsi="Times New Roman" w:cs="Times New Roman"/>
        </w:rPr>
        <w:t>ale</w:t>
      </w:r>
      <w:r w:rsidR="00802E71" w:rsidRPr="00D56930">
        <w:rPr>
          <w:rFonts w:ascii="Times New Roman" w:hAnsi="Times New Roman" w:cs="Times New Roman"/>
        </w:rPr>
        <w:t xml:space="preserve">. </w:t>
      </w:r>
      <w:r w:rsidR="00F63BC2" w:rsidRPr="00D56930">
        <w:rPr>
          <w:rFonts w:ascii="Times New Roman" w:hAnsi="Times New Roman" w:cs="Times New Roman"/>
        </w:rPr>
        <w:t>Quand on voit, on comprend, on sait, on réalise</w:t>
      </w:r>
      <w:r w:rsidR="00802E71" w:rsidRPr="00D56930">
        <w:rPr>
          <w:rFonts w:ascii="Times New Roman" w:hAnsi="Times New Roman" w:cs="Times New Roman"/>
        </w:rPr>
        <w:t xml:space="preserve">. </w:t>
      </w:r>
      <w:r w:rsidR="00F63BC2" w:rsidRPr="00D56930">
        <w:rPr>
          <w:rFonts w:ascii="Times New Roman" w:hAnsi="Times New Roman" w:cs="Times New Roman"/>
        </w:rPr>
        <w:t xml:space="preserve">Ici, le disciple voit et croit, </w:t>
      </w:r>
      <w:r w:rsidR="00802E71" w:rsidRPr="00D56930">
        <w:rPr>
          <w:rFonts w:ascii="Times New Roman" w:hAnsi="Times New Roman" w:cs="Times New Roman"/>
        </w:rPr>
        <w:t>l’</w:t>
      </w:r>
      <w:r w:rsidR="00F63BC2" w:rsidRPr="00D56930">
        <w:rPr>
          <w:rFonts w:ascii="Times New Roman" w:hAnsi="Times New Roman" w:cs="Times New Roman"/>
        </w:rPr>
        <w:t xml:space="preserve">association </w:t>
      </w:r>
      <w:r w:rsidR="00802E71" w:rsidRPr="00D56930">
        <w:rPr>
          <w:rFonts w:ascii="Times New Roman" w:hAnsi="Times New Roman" w:cs="Times New Roman"/>
        </w:rPr>
        <w:t xml:space="preserve">est </w:t>
      </w:r>
      <w:r w:rsidR="00F63BC2" w:rsidRPr="00D56930">
        <w:rPr>
          <w:rFonts w:ascii="Times New Roman" w:hAnsi="Times New Roman" w:cs="Times New Roman"/>
        </w:rPr>
        <w:t>inhabituelle</w:t>
      </w:r>
      <w:r w:rsidR="00802E71" w:rsidRPr="00D56930">
        <w:rPr>
          <w:rFonts w:ascii="Times New Roman" w:hAnsi="Times New Roman" w:cs="Times New Roman"/>
        </w:rPr>
        <w:t xml:space="preserve">, mais les circonstances </w:t>
      </w:r>
      <w:r w:rsidR="0017043B" w:rsidRPr="00D56930">
        <w:rPr>
          <w:rFonts w:ascii="Times New Roman" w:hAnsi="Times New Roman" w:cs="Times New Roman"/>
        </w:rPr>
        <w:t xml:space="preserve">ne </w:t>
      </w:r>
      <w:r w:rsidR="00802E71" w:rsidRPr="00D56930">
        <w:rPr>
          <w:rFonts w:ascii="Times New Roman" w:hAnsi="Times New Roman" w:cs="Times New Roman"/>
        </w:rPr>
        <w:t>le sont</w:t>
      </w:r>
      <w:r w:rsidR="0017043B" w:rsidRPr="00D56930">
        <w:rPr>
          <w:rFonts w:ascii="Times New Roman" w:hAnsi="Times New Roman" w:cs="Times New Roman"/>
        </w:rPr>
        <w:t>-elles pas</w:t>
      </w:r>
      <w:r w:rsidR="00802E71" w:rsidRPr="00D56930">
        <w:rPr>
          <w:rFonts w:ascii="Times New Roman" w:hAnsi="Times New Roman" w:cs="Times New Roman"/>
        </w:rPr>
        <w:t xml:space="preserve"> tout autant</w:t>
      </w:r>
      <w:r w:rsidR="009364D6" w:rsidRPr="00D56930">
        <w:rPr>
          <w:rFonts w:ascii="Times New Roman" w:hAnsi="Times New Roman" w:cs="Times New Roman"/>
        </w:rPr>
        <w:t> ?</w:t>
      </w:r>
      <w:r w:rsidR="00802E71" w:rsidRPr="00D56930">
        <w:rPr>
          <w:rFonts w:ascii="Times New Roman" w:hAnsi="Times New Roman" w:cs="Times New Roman"/>
        </w:rPr>
        <w:t xml:space="preserve"> </w:t>
      </w:r>
      <w:r w:rsidR="00847C82" w:rsidRPr="00D56930">
        <w:rPr>
          <w:rFonts w:ascii="Times New Roman" w:hAnsi="Times New Roman" w:cs="Times New Roman"/>
        </w:rPr>
        <w:t xml:space="preserve">Le tombeau vide ! </w:t>
      </w:r>
      <w:r w:rsidR="00F06B95" w:rsidRPr="00D56930">
        <w:rPr>
          <w:rFonts w:ascii="Times New Roman" w:hAnsi="Times New Roman" w:cs="Times New Roman"/>
        </w:rPr>
        <w:t>Q</w:t>
      </w:r>
      <w:r w:rsidR="00847C82" w:rsidRPr="00D56930">
        <w:rPr>
          <w:rFonts w:ascii="Times New Roman" w:hAnsi="Times New Roman" w:cs="Times New Roman"/>
        </w:rPr>
        <w:t>uel mystère !</w:t>
      </w:r>
    </w:p>
    <w:p w14:paraId="013C99E3" w14:textId="2791FEE9" w:rsidR="00F63BC2" w:rsidRPr="00D56930" w:rsidRDefault="00DA7A15" w:rsidP="00973A78">
      <w:pPr>
        <w:ind w:firstLine="0"/>
        <w:rPr>
          <w:rFonts w:ascii="Times New Roman" w:hAnsi="Times New Roman" w:cs="Times New Roman"/>
          <w:b/>
          <w:bCs/>
        </w:rPr>
      </w:pPr>
      <w:r w:rsidRPr="00D56930">
        <w:rPr>
          <w:rFonts w:ascii="Times New Roman" w:hAnsi="Times New Roman" w:cs="Times New Roman"/>
        </w:rPr>
        <w:t>Le disciple que Jésus aimait</w:t>
      </w:r>
      <w:r w:rsidR="00A87418" w:rsidRPr="00D56930">
        <w:rPr>
          <w:rFonts w:ascii="Times New Roman" w:hAnsi="Times New Roman" w:cs="Times New Roman"/>
        </w:rPr>
        <w:t xml:space="preserve"> est le premier disciple à voir et croire, </w:t>
      </w:r>
      <w:r w:rsidR="00C529C7" w:rsidRPr="00D56930">
        <w:rPr>
          <w:rFonts w:ascii="Times New Roman" w:hAnsi="Times New Roman" w:cs="Times New Roman"/>
        </w:rPr>
        <w:t>son expérience est unique,</w:t>
      </w:r>
      <w:r w:rsidR="00A87418" w:rsidRPr="00D56930">
        <w:rPr>
          <w:rFonts w:ascii="Times New Roman" w:hAnsi="Times New Roman" w:cs="Times New Roman"/>
        </w:rPr>
        <w:t xml:space="preserve"> différent</w:t>
      </w:r>
      <w:r w:rsidR="00C529C7" w:rsidRPr="00D56930">
        <w:rPr>
          <w:rFonts w:ascii="Times New Roman" w:hAnsi="Times New Roman" w:cs="Times New Roman"/>
        </w:rPr>
        <w:t>e</w:t>
      </w:r>
      <w:r w:rsidR="00A87418" w:rsidRPr="00D56930">
        <w:rPr>
          <w:rFonts w:ascii="Times New Roman" w:hAnsi="Times New Roman" w:cs="Times New Roman"/>
        </w:rPr>
        <w:t xml:space="preserve"> de ce</w:t>
      </w:r>
      <w:r w:rsidR="00C529C7" w:rsidRPr="00D56930">
        <w:rPr>
          <w:rFonts w:ascii="Times New Roman" w:hAnsi="Times New Roman" w:cs="Times New Roman"/>
        </w:rPr>
        <w:t>lle de</w:t>
      </w:r>
      <w:r w:rsidR="00A87418" w:rsidRPr="00D56930">
        <w:rPr>
          <w:rFonts w:ascii="Times New Roman" w:hAnsi="Times New Roman" w:cs="Times New Roman"/>
        </w:rPr>
        <w:t xml:space="preserve"> Marie-Madeleine</w:t>
      </w:r>
      <w:r w:rsidR="00C529C7" w:rsidRPr="00D56930">
        <w:rPr>
          <w:rFonts w:ascii="Times New Roman" w:hAnsi="Times New Roman" w:cs="Times New Roman"/>
        </w:rPr>
        <w:t>,</w:t>
      </w:r>
      <w:r w:rsidR="00A87418" w:rsidRPr="00D56930">
        <w:rPr>
          <w:rFonts w:ascii="Times New Roman" w:hAnsi="Times New Roman" w:cs="Times New Roman"/>
        </w:rPr>
        <w:t xml:space="preserve"> au matin</w:t>
      </w:r>
      <w:r w:rsidR="00C529C7" w:rsidRPr="00D56930">
        <w:rPr>
          <w:rFonts w:ascii="Times New Roman" w:hAnsi="Times New Roman" w:cs="Times New Roman"/>
        </w:rPr>
        <w:t>,</w:t>
      </w:r>
      <w:r w:rsidR="00A87418" w:rsidRPr="00D56930">
        <w:rPr>
          <w:rFonts w:ascii="Times New Roman" w:hAnsi="Times New Roman" w:cs="Times New Roman"/>
        </w:rPr>
        <w:t xml:space="preserve"> et </w:t>
      </w:r>
      <w:r w:rsidR="005340CD" w:rsidRPr="00D56930">
        <w:rPr>
          <w:rFonts w:ascii="Times New Roman" w:hAnsi="Times New Roman" w:cs="Times New Roman"/>
        </w:rPr>
        <w:t xml:space="preserve">de </w:t>
      </w:r>
      <w:r w:rsidR="00C529C7" w:rsidRPr="00D56930">
        <w:rPr>
          <w:rFonts w:ascii="Times New Roman" w:hAnsi="Times New Roman" w:cs="Times New Roman"/>
        </w:rPr>
        <w:t xml:space="preserve">celle de </w:t>
      </w:r>
      <w:r w:rsidR="00A87418" w:rsidRPr="00D56930">
        <w:rPr>
          <w:rFonts w:ascii="Times New Roman" w:hAnsi="Times New Roman" w:cs="Times New Roman"/>
        </w:rPr>
        <w:t>tous les apôtres (sauf Thomas) au soir de Pâques.</w:t>
      </w:r>
      <w:r w:rsidR="00C529C7" w:rsidRPr="00D56930">
        <w:rPr>
          <w:rFonts w:ascii="Times New Roman" w:hAnsi="Times New Roman" w:cs="Times New Roman"/>
        </w:rPr>
        <w:t xml:space="preserve"> Ils verront, de leurs yeux, Jésus vivant !</w:t>
      </w:r>
      <w:r w:rsidR="00C216AD" w:rsidRPr="00D56930">
        <w:rPr>
          <w:rFonts w:ascii="Times New Roman" w:hAnsi="Times New Roman" w:cs="Times New Roman"/>
        </w:rPr>
        <w:t xml:space="preserve"> </w:t>
      </w:r>
      <w:r w:rsidR="00702F5F" w:rsidRPr="00D56930">
        <w:rPr>
          <w:rFonts w:ascii="Times New Roman" w:hAnsi="Times New Roman" w:cs="Times New Roman"/>
        </w:rPr>
        <w:t>Lui, d</w:t>
      </w:r>
      <w:r w:rsidR="00C216AD" w:rsidRPr="00D56930">
        <w:rPr>
          <w:rFonts w:ascii="Times New Roman" w:hAnsi="Times New Roman" w:cs="Times New Roman"/>
        </w:rPr>
        <w:t xml:space="preserve">ans le tombeau vide, avec les seuls linges, </w:t>
      </w:r>
      <w:r w:rsidR="00702F5F" w:rsidRPr="00D56930">
        <w:rPr>
          <w:rFonts w:ascii="Times New Roman" w:hAnsi="Times New Roman" w:cs="Times New Roman"/>
        </w:rPr>
        <w:t>il</w:t>
      </w:r>
      <w:r w:rsidR="00C216AD" w:rsidRPr="00D56930">
        <w:rPr>
          <w:rFonts w:ascii="Times New Roman" w:hAnsi="Times New Roman" w:cs="Times New Roman"/>
        </w:rPr>
        <w:t xml:space="preserve"> a vu les signes d</w:t>
      </w:r>
      <w:r w:rsidR="00D03010" w:rsidRPr="00D56930">
        <w:rPr>
          <w:rFonts w:ascii="Times New Roman" w:hAnsi="Times New Roman" w:cs="Times New Roman"/>
        </w:rPr>
        <w:t>’une présence invisible</w:t>
      </w:r>
      <w:r w:rsidR="00C216AD" w:rsidRPr="00D56930">
        <w:rPr>
          <w:rFonts w:ascii="Times New Roman" w:hAnsi="Times New Roman" w:cs="Times New Roman"/>
        </w:rPr>
        <w:t xml:space="preserve"> et une forte et douce </w:t>
      </w:r>
      <w:r w:rsidR="00D03010" w:rsidRPr="00D56930">
        <w:rPr>
          <w:rFonts w:ascii="Times New Roman" w:hAnsi="Times New Roman" w:cs="Times New Roman"/>
        </w:rPr>
        <w:t>conviction</w:t>
      </w:r>
      <w:r w:rsidR="00702F5F" w:rsidRPr="00D56930">
        <w:rPr>
          <w:rFonts w:ascii="Times New Roman" w:hAnsi="Times New Roman" w:cs="Times New Roman"/>
        </w:rPr>
        <w:t xml:space="preserve"> </w:t>
      </w:r>
      <w:r w:rsidR="00C216AD" w:rsidRPr="00D56930">
        <w:rPr>
          <w:rFonts w:ascii="Times New Roman" w:hAnsi="Times New Roman" w:cs="Times New Roman"/>
        </w:rPr>
        <w:t xml:space="preserve">s’est faite en lui : </w:t>
      </w:r>
      <w:r w:rsidR="00C216AD" w:rsidRPr="00D56930">
        <w:rPr>
          <w:rFonts w:ascii="Times New Roman" w:hAnsi="Times New Roman" w:cs="Times New Roman"/>
          <w:b/>
          <w:bCs/>
        </w:rPr>
        <w:t>« </w:t>
      </w:r>
      <w:r w:rsidR="00B44D61" w:rsidRPr="00D56930">
        <w:rPr>
          <w:rFonts w:ascii="Times New Roman" w:hAnsi="Times New Roman" w:cs="Times New Roman"/>
          <w:b/>
          <w:bCs/>
        </w:rPr>
        <w:t>I</w:t>
      </w:r>
      <w:r w:rsidR="00C216AD" w:rsidRPr="00D56930">
        <w:rPr>
          <w:rFonts w:ascii="Times New Roman" w:hAnsi="Times New Roman" w:cs="Times New Roman"/>
          <w:b/>
          <w:bCs/>
        </w:rPr>
        <w:t>l est vivant ! »</w:t>
      </w:r>
      <w:r w:rsidR="00C216AD" w:rsidRPr="00D56930">
        <w:rPr>
          <w:rFonts w:ascii="Times New Roman" w:hAnsi="Times New Roman" w:cs="Times New Roman"/>
        </w:rPr>
        <w:t xml:space="preserve"> </w:t>
      </w:r>
      <w:r w:rsidR="00742AEF" w:rsidRPr="00D56930">
        <w:rPr>
          <w:rFonts w:ascii="Times New Roman" w:hAnsi="Times New Roman" w:cs="Times New Roman"/>
        </w:rPr>
        <w:t xml:space="preserve">L’expression de la foi vive. </w:t>
      </w:r>
      <w:r w:rsidR="00702F5F" w:rsidRPr="00D56930">
        <w:rPr>
          <w:rFonts w:ascii="Times New Roman" w:hAnsi="Times New Roman" w:cs="Times New Roman"/>
          <w:b/>
          <w:bCs/>
        </w:rPr>
        <w:t>I</w:t>
      </w:r>
      <w:r w:rsidR="00F63BC2" w:rsidRPr="00D56930">
        <w:rPr>
          <w:rFonts w:ascii="Times New Roman" w:hAnsi="Times New Roman" w:cs="Times New Roman"/>
          <w:b/>
          <w:bCs/>
        </w:rPr>
        <w:t>l vit avec les yeux de la foi que Jésus était vivant !</w:t>
      </w:r>
    </w:p>
    <w:p w14:paraId="1F4F0ED2" w14:textId="53F3E1CA" w:rsidR="00FB0A72" w:rsidRPr="00D56930" w:rsidRDefault="00835C9D" w:rsidP="00973A78">
      <w:pPr>
        <w:ind w:firstLine="0"/>
        <w:rPr>
          <w:rFonts w:ascii="Times New Roman" w:hAnsi="Times New Roman" w:cs="Times New Roman"/>
        </w:rPr>
      </w:pPr>
      <w:r w:rsidRPr="00D56930">
        <w:rPr>
          <w:rFonts w:ascii="Times New Roman" w:hAnsi="Times New Roman" w:cs="Times New Roman"/>
        </w:rPr>
        <w:t>N</w:t>
      </w:r>
      <w:r w:rsidR="00F63BC2" w:rsidRPr="00D56930">
        <w:rPr>
          <w:rFonts w:ascii="Times New Roman" w:hAnsi="Times New Roman" w:cs="Times New Roman"/>
        </w:rPr>
        <w:t>’est-ce pas cela qui nous est demandé à nous croyants aujourd</w:t>
      </w:r>
      <w:r w:rsidR="005B4B0D" w:rsidRPr="00D56930">
        <w:rPr>
          <w:rFonts w:ascii="Times New Roman" w:hAnsi="Times New Roman" w:cs="Times New Roman"/>
        </w:rPr>
        <w:t>’</w:t>
      </w:r>
      <w:r w:rsidR="00F63BC2" w:rsidRPr="00D56930">
        <w:rPr>
          <w:rFonts w:ascii="Times New Roman" w:hAnsi="Times New Roman" w:cs="Times New Roman"/>
        </w:rPr>
        <w:t>hui ?</w:t>
      </w:r>
      <w:r w:rsidRPr="00D56930">
        <w:rPr>
          <w:rFonts w:ascii="Times New Roman" w:hAnsi="Times New Roman" w:cs="Times New Roman"/>
          <w:b/>
          <w:bCs/>
        </w:rPr>
        <w:t xml:space="preserve"> </w:t>
      </w:r>
      <w:r w:rsidR="00F63BC2" w:rsidRPr="00D56930">
        <w:rPr>
          <w:rFonts w:ascii="Times New Roman" w:hAnsi="Times New Roman" w:cs="Times New Roman"/>
        </w:rPr>
        <w:t>Ne sommes-nous pas invités à entrer dans cette expérience spirituelle d</w:t>
      </w:r>
      <w:r w:rsidR="006D7D78" w:rsidRPr="00D56930">
        <w:rPr>
          <w:rFonts w:ascii="Times New Roman" w:hAnsi="Times New Roman" w:cs="Times New Roman"/>
        </w:rPr>
        <w:t>u</w:t>
      </w:r>
      <w:r w:rsidR="00F63BC2" w:rsidRPr="00D56930">
        <w:rPr>
          <w:rFonts w:ascii="Times New Roman" w:hAnsi="Times New Roman" w:cs="Times New Roman"/>
        </w:rPr>
        <w:t xml:space="preserve"> disciple</w:t>
      </w:r>
      <w:r w:rsidR="006D7D78" w:rsidRPr="00D56930">
        <w:rPr>
          <w:rFonts w:ascii="Times New Roman" w:hAnsi="Times New Roman" w:cs="Times New Roman"/>
        </w:rPr>
        <w:t xml:space="preserve"> que Jésus aimait</w:t>
      </w:r>
      <w:r w:rsidR="00F63BC2" w:rsidRPr="00D56930">
        <w:rPr>
          <w:rFonts w:ascii="Times New Roman" w:hAnsi="Times New Roman" w:cs="Times New Roman"/>
        </w:rPr>
        <w:t xml:space="preserve"> ? </w:t>
      </w:r>
      <w:r w:rsidR="006C66BB" w:rsidRPr="00D56930">
        <w:rPr>
          <w:rFonts w:ascii="Times New Roman" w:hAnsi="Times New Roman" w:cs="Times New Roman"/>
        </w:rPr>
        <w:t xml:space="preserve">Jésus est vivant, comme il l’avait dit ! Il est vivant pour toujours ! L’amour de Dieu a </w:t>
      </w:r>
      <w:r w:rsidR="000229A9" w:rsidRPr="00D56930">
        <w:rPr>
          <w:rFonts w:ascii="Times New Roman" w:hAnsi="Times New Roman" w:cs="Times New Roman"/>
        </w:rPr>
        <w:t>vaincu la mort</w:t>
      </w:r>
      <w:r w:rsidR="006C66BB" w:rsidRPr="00D56930">
        <w:rPr>
          <w:rFonts w:ascii="Times New Roman" w:hAnsi="Times New Roman" w:cs="Times New Roman"/>
        </w:rPr>
        <w:t xml:space="preserve">. Pour le disciple </w:t>
      </w:r>
      <w:r w:rsidR="000D26A6" w:rsidRPr="00D56930">
        <w:rPr>
          <w:rFonts w:ascii="Times New Roman" w:hAnsi="Times New Roman" w:cs="Times New Roman"/>
        </w:rPr>
        <w:t>que Jésus aimait</w:t>
      </w:r>
      <w:r w:rsidR="006C66BB" w:rsidRPr="00D56930">
        <w:rPr>
          <w:rFonts w:ascii="Times New Roman" w:hAnsi="Times New Roman" w:cs="Times New Roman"/>
        </w:rPr>
        <w:t xml:space="preserve">, auquel nous sommes libres de nous identifier, tout </w:t>
      </w:r>
      <w:r w:rsidR="000229A9" w:rsidRPr="00D56930">
        <w:rPr>
          <w:rFonts w:ascii="Times New Roman" w:hAnsi="Times New Roman" w:cs="Times New Roman"/>
        </w:rPr>
        <w:t>n’est-il pas</w:t>
      </w:r>
      <w:r w:rsidR="006C66BB" w:rsidRPr="00D56930">
        <w:rPr>
          <w:rFonts w:ascii="Times New Roman" w:hAnsi="Times New Roman" w:cs="Times New Roman"/>
        </w:rPr>
        <w:t xml:space="preserve"> </w:t>
      </w:r>
      <w:r w:rsidR="000229A9" w:rsidRPr="00D56930">
        <w:rPr>
          <w:rFonts w:ascii="Times New Roman" w:hAnsi="Times New Roman" w:cs="Times New Roman"/>
        </w:rPr>
        <w:t>b</w:t>
      </w:r>
      <w:r w:rsidR="006C66BB" w:rsidRPr="00D56930">
        <w:rPr>
          <w:rFonts w:ascii="Times New Roman" w:hAnsi="Times New Roman" w:cs="Times New Roman"/>
        </w:rPr>
        <w:t>eau</w:t>
      </w:r>
      <w:r w:rsidR="000229A9" w:rsidRPr="00D56930">
        <w:rPr>
          <w:rFonts w:ascii="Times New Roman" w:hAnsi="Times New Roman" w:cs="Times New Roman"/>
        </w:rPr>
        <w:t> ?</w:t>
      </w:r>
      <w:r w:rsidR="006C66BB" w:rsidRPr="00D56930">
        <w:rPr>
          <w:rFonts w:ascii="Times New Roman" w:hAnsi="Times New Roman" w:cs="Times New Roman"/>
        </w:rPr>
        <w:t xml:space="preserve"> tout </w:t>
      </w:r>
      <w:r w:rsidR="000229A9" w:rsidRPr="00D56930">
        <w:rPr>
          <w:rFonts w:ascii="Times New Roman" w:hAnsi="Times New Roman" w:cs="Times New Roman"/>
        </w:rPr>
        <w:t>n’</w:t>
      </w:r>
      <w:r w:rsidR="006C66BB" w:rsidRPr="00D56930">
        <w:rPr>
          <w:rFonts w:ascii="Times New Roman" w:hAnsi="Times New Roman" w:cs="Times New Roman"/>
        </w:rPr>
        <w:t>est</w:t>
      </w:r>
      <w:r w:rsidR="000229A9" w:rsidRPr="00D56930">
        <w:rPr>
          <w:rFonts w:ascii="Times New Roman" w:hAnsi="Times New Roman" w:cs="Times New Roman"/>
        </w:rPr>
        <w:t>-il pas renouvelé ?</w:t>
      </w:r>
      <w:r w:rsidR="006C66BB" w:rsidRPr="00D56930">
        <w:rPr>
          <w:rFonts w:ascii="Times New Roman" w:hAnsi="Times New Roman" w:cs="Times New Roman"/>
        </w:rPr>
        <w:t xml:space="preserve"> </w:t>
      </w:r>
      <w:r w:rsidR="000229A9" w:rsidRPr="00D56930">
        <w:rPr>
          <w:rFonts w:ascii="Times New Roman" w:hAnsi="Times New Roman" w:cs="Times New Roman"/>
          <w:b/>
          <w:bCs/>
        </w:rPr>
        <w:t>Quelle joie de savoir que</w:t>
      </w:r>
      <w:r w:rsidR="006C66BB" w:rsidRPr="00D56930">
        <w:rPr>
          <w:rFonts w:ascii="Times New Roman" w:hAnsi="Times New Roman" w:cs="Times New Roman"/>
          <w:b/>
          <w:bCs/>
        </w:rPr>
        <w:t xml:space="preserve"> Jésus est vivant</w:t>
      </w:r>
      <w:r w:rsidR="00D67E0E" w:rsidRPr="00D56930">
        <w:rPr>
          <w:rFonts w:ascii="Times New Roman" w:hAnsi="Times New Roman" w:cs="Times New Roman"/>
          <w:b/>
          <w:bCs/>
        </w:rPr>
        <w:t>,</w:t>
      </w:r>
      <w:r w:rsidR="006C66BB" w:rsidRPr="00D56930">
        <w:rPr>
          <w:rFonts w:ascii="Times New Roman" w:hAnsi="Times New Roman" w:cs="Times New Roman"/>
          <w:b/>
          <w:bCs/>
        </w:rPr>
        <w:t xml:space="preserve"> </w:t>
      </w:r>
      <w:r w:rsidR="000229A9" w:rsidRPr="00D56930">
        <w:rPr>
          <w:rFonts w:ascii="Times New Roman" w:hAnsi="Times New Roman" w:cs="Times New Roman"/>
          <w:b/>
          <w:bCs/>
        </w:rPr>
        <w:t>qu’I</w:t>
      </w:r>
      <w:r w:rsidR="006C66BB" w:rsidRPr="00D56930">
        <w:rPr>
          <w:rFonts w:ascii="Times New Roman" w:hAnsi="Times New Roman" w:cs="Times New Roman"/>
          <w:b/>
          <w:bCs/>
        </w:rPr>
        <w:t xml:space="preserve">l est la </w:t>
      </w:r>
      <w:r w:rsidR="000229A9" w:rsidRPr="00D56930">
        <w:rPr>
          <w:rFonts w:ascii="Times New Roman" w:hAnsi="Times New Roman" w:cs="Times New Roman"/>
          <w:b/>
          <w:bCs/>
        </w:rPr>
        <w:t>V</w:t>
      </w:r>
      <w:r w:rsidR="006C66BB" w:rsidRPr="00D56930">
        <w:rPr>
          <w:rFonts w:ascii="Times New Roman" w:hAnsi="Times New Roman" w:cs="Times New Roman"/>
          <w:b/>
          <w:bCs/>
        </w:rPr>
        <w:t>ie</w:t>
      </w:r>
      <w:r w:rsidR="000229A9" w:rsidRPr="00D56930">
        <w:rPr>
          <w:rFonts w:ascii="Times New Roman" w:hAnsi="Times New Roman" w:cs="Times New Roman"/>
          <w:b/>
          <w:bCs/>
        </w:rPr>
        <w:t> !</w:t>
      </w:r>
      <w:r w:rsidR="006C66BB" w:rsidRPr="00D56930">
        <w:rPr>
          <w:rFonts w:ascii="Times New Roman" w:hAnsi="Times New Roman" w:cs="Times New Roman"/>
        </w:rPr>
        <w:t xml:space="preserve"> </w:t>
      </w:r>
      <w:r w:rsidR="00D67E0E" w:rsidRPr="00D56930">
        <w:rPr>
          <w:rFonts w:ascii="Times New Roman" w:hAnsi="Times New Roman" w:cs="Times New Roman"/>
        </w:rPr>
        <w:t>N</w:t>
      </w:r>
      <w:r w:rsidR="000229A9" w:rsidRPr="00D56930">
        <w:rPr>
          <w:rFonts w:ascii="Times New Roman" w:hAnsi="Times New Roman" w:cs="Times New Roman"/>
        </w:rPr>
        <w:t>e faut-il pas le dire au monde entier ?</w:t>
      </w:r>
      <w:r w:rsidR="00B50B49" w:rsidRPr="00D56930">
        <w:rPr>
          <w:rFonts w:ascii="Times New Roman" w:hAnsi="Times New Roman" w:cs="Times New Roman"/>
        </w:rPr>
        <w:t xml:space="preserve"> </w:t>
      </w:r>
      <w:r w:rsidR="00A46F00" w:rsidRPr="00D56930">
        <w:rPr>
          <w:rFonts w:ascii="Times New Roman" w:hAnsi="Times New Roman" w:cs="Times New Roman"/>
        </w:rPr>
        <w:t>C</w:t>
      </w:r>
      <w:r w:rsidR="00B50B49" w:rsidRPr="00D56930">
        <w:rPr>
          <w:rFonts w:ascii="Times New Roman" w:hAnsi="Times New Roman" w:cs="Times New Roman"/>
        </w:rPr>
        <w:t>ette joie du disciple</w:t>
      </w:r>
      <w:r w:rsidR="00A46F00" w:rsidRPr="00D56930">
        <w:rPr>
          <w:rFonts w:ascii="Times New Roman" w:hAnsi="Times New Roman" w:cs="Times New Roman"/>
        </w:rPr>
        <w:t xml:space="preserve"> </w:t>
      </w:r>
      <w:r w:rsidR="000D26A6" w:rsidRPr="00D56930">
        <w:rPr>
          <w:rFonts w:ascii="Times New Roman" w:hAnsi="Times New Roman" w:cs="Times New Roman"/>
        </w:rPr>
        <w:t>que Jésus aimait</w:t>
      </w:r>
      <w:r w:rsidR="00A46F00" w:rsidRPr="00D56930">
        <w:rPr>
          <w:rFonts w:ascii="Times New Roman" w:hAnsi="Times New Roman" w:cs="Times New Roman"/>
        </w:rPr>
        <w:t>, nous est offerte, à nous de la saisir !</w:t>
      </w:r>
    </w:p>
    <w:p w14:paraId="1631C84F" w14:textId="74D59EDA" w:rsidR="00F63BC2" w:rsidRPr="00D56930" w:rsidRDefault="00D67E0E" w:rsidP="00973A78">
      <w:pPr>
        <w:ind w:firstLine="0"/>
        <w:rPr>
          <w:rFonts w:ascii="Times New Roman" w:hAnsi="Times New Roman" w:cs="Times New Roman"/>
          <w:szCs w:val="24"/>
        </w:rPr>
      </w:pPr>
      <w:r w:rsidRPr="00D56930">
        <w:rPr>
          <w:rFonts w:ascii="Times New Roman" w:hAnsi="Times New Roman" w:cs="Times New Roman"/>
        </w:rPr>
        <w:t xml:space="preserve">Thérèse, </w:t>
      </w:r>
      <w:r w:rsidR="00097943" w:rsidRPr="00D56930">
        <w:rPr>
          <w:rFonts w:ascii="Times New Roman" w:hAnsi="Times New Roman" w:cs="Times New Roman"/>
        </w:rPr>
        <w:t>de son vivant, n’</w:t>
      </w:r>
      <w:r w:rsidR="00FD3223" w:rsidRPr="00D56930">
        <w:rPr>
          <w:rFonts w:ascii="Times New Roman" w:hAnsi="Times New Roman" w:cs="Times New Roman"/>
        </w:rPr>
        <w:t>a pas boudé</w:t>
      </w:r>
      <w:r w:rsidR="00097943" w:rsidRPr="00D56930">
        <w:rPr>
          <w:rFonts w:ascii="Times New Roman" w:hAnsi="Times New Roman" w:cs="Times New Roman"/>
        </w:rPr>
        <w:t xml:space="preserve"> cet</w:t>
      </w:r>
      <w:r w:rsidR="00FD3223" w:rsidRPr="00D56930">
        <w:rPr>
          <w:rFonts w:ascii="Times New Roman" w:hAnsi="Times New Roman" w:cs="Times New Roman"/>
        </w:rPr>
        <w:t xml:space="preserve"> appel à la joie </w:t>
      </w:r>
      <w:r w:rsidR="00097943" w:rsidRPr="00D56930">
        <w:rPr>
          <w:rFonts w:ascii="Times New Roman" w:hAnsi="Times New Roman" w:cs="Times New Roman"/>
        </w:rPr>
        <w:t>de croire</w:t>
      </w:r>
      <w:r w:rsidR="00FD3223" w:rsidRPr="00D56930">
        <w:rPr>
          <w:rFonts w:ascii="Times New Roman" w:hAnsi="Times New Roman" w:cs="Times New Roman"/>
        </w:rPr>
        <w:t xml:space="preserve"> et d’aimer ! E</w:t>
      </w:r>
      <w:r w:rsidRPr="00D56930">
        <w:rPr>
          <w:rFonts w:ascii="Times New Roman" w:hAnsi="Times New Roman" w:cs="Times New Roman"/>
        </w:rPr>
        <w:t>lle</w:t>
      </w:r>
      <w:r w:rsidR="00D03010" w:rsidRPr="00D56930">
        <w:rPr>
          <w:rFonts w:ascii="Times New Roman" w:hAnsi="Times New Roman" w:cs="Times New Roman"/>
        </w:rPr>
        <w:t xml:space="preserve"> l’écrit et le chante</w:t>
      </w:r>
      <w:r w:rsidR="00FD3223" w:rsidRPr="00D56930">
        <w:rPr>
          <w:rFonts w:ascii="Times New Roman" w:hAnsi="Times New Roman" w:cs="Times New Roman"/>
        </w:rPr>
        <w:t> :</w:t>
      </w:r>
      <w:r w:rsidR="00D03010" w:rsidRPr="00D56930">
        <w:rPr>
          <w:rFonts w:ascii="Times New Roman" w:hAnsi="Times New Roman" w:cs="Times New Roman"/>
        </w:rPr>
        <w:t xml:space="preserve"> </w:t>
      </w:r>
      <w:r w:rsidR="002C0FA5" w:rsidRPr="00D56930">
        <w:rPr>
          <w:rFonts w:ascii="Times New Roman" w:hAnsi="Times New Roman" w:cs="Times New Roman"/>
        </w:rPr>
        <w:t>« </w:t>
      </w:r>
      <w:r w:rsidR="00D03010" w:rsidRPr="00D56930">
        <w:rPr>
          <w:rFonts w:ascii="Times New Roman" w:hAnsi="Times New Roman" w:cs="Times New Roman"/>
          <w:i/>
          <w:iCs/>
          <w:szCs w:val="24"/>
        </w:rPr>
        <w:t xml:space="preserve">Voilà mon Ciel … </w:t>
      </w:r>
      <w:r w:rsidR="006C50F3" w:rsidRPr="00D56930">
        <w:rPr>
          <w:rFonts w:ascii="Times New Roman" w:hAnsi="Times New Roman" w:cs="Times New Roman"/>
          <w:i/>
          <w:iCs/>
          <w:szCs w:val="24"/>
        </w:rPr>
        <w:t xml:space="preserve">voilà ma destinée : </w:t>
      </w:r>
      <w:r w:rsidR="00D03010" w:rsidRPr="00D56930">
        <w:rPr>
          <w:rFonts w:ascii="Times New Roman" w:hAnsi="Times New Roman" w:cs="Times New Roman"/>
          <w:i/>
          <w:iCs/>
          <w:szCs w:val="24"/>
        </w:rPr>
        <w:t>Vivre d’Amour !!!</w:t>
      </w:r>
      <w:r w:rsidR="002C0FA5" w:rsidRPr="00D56930">
        <w:rPr>
          <w:rFonts w:ascii="Times New Roman" w:hAnsi="Times New Roman" w:cs="Times New Roman"/>
          <w:szCs w:val="24"/>
        </w:rPr>
        <w:t> »</w:t>
      </w:r>
      <w:r w:rsidR="00C93DB8" w:rsidRPr="00D56930">
        <w:rPr>
          <w:rFonts w:ascii="Times New Roman" w:hAnsi="Times New Roman" w:cs="Times New Roman"/>
          <w:szCs w:val="24"/>
        </w:rPr>
        <w:t xml:space="preserve"> (PN 17,15)</w:t>
      </w:r>
    </w:p>
    <w:p w14:paraId="621F5C8E" w14:textId="2230A4D1" w:rsidR="00D53569" w:rsidRPr="00D56930" w:rsidRDefault="00922102" w:rsidP="00973A78">
      <w:pPr>
        <w:ind w:firstLine="0"/>
        <w:rPr>
          <w:rFonts w:ascii="Times New Roman" w:hAnsi="Times New Roman" w:cs="Times New Roman"/>
          <w:szCs w:val="24"/>
        </w:rPr>
      </w:pPr>
      <w:r w:rsidRPr="00D56930">
        <w:rPr>
          <w:rFonts w:ascii="Times New Roman" w:hAnsi="Times New Roman" w:cs="Times New Roman"/>
          <w:szCs w:val="24"/>
        </w:rPr>
        <w:t xml:space="preserve">En lui donnant le titre de Docteur de l’Église, le 19 octobre 1997, </w:t>
      </w:r>
      <w:r w:rsidR="00525468" w:rsidRPr="00D56930">
        <w:rPr>
          <w:rFonts w:ascii="Times New Roman" w:hAnsi="Times New Roman" w:cs="Times New Roman"/>
          <w:szCs w:val="24"/>
        </w:rPr>
        <w:t>S</w:t>
      </w:r>
      <w:r w:rsidR="00D53569" w:rsidRPr="00D56930">
        <w:rPr>
          <w:rFonts w:ascii="Times New Roman" w:hAnsi="Times New Roman" w:cs="Times New Roman"/>
          <w:szCs w:val="24"/>
        </w:rPr>
        <w:t>t Jean-Paul II a reconnu l’éminente doctrine de Thérèse de Lisieux</w:t>
      </w:r>
      <w:r w:rsidRPr="00D56930">
        <w:rPr>
          <w:rFonts w:ascii="Times New Roman" w:hAnsi="Times New Roman" w:cs="Times New Roman"/>
          <w:szCs w:val="24"/>
        </w:rPr>
        <w:t>.</w:t>
      </w:r>
      <w:r w:rsidR="00D53569" w:rsidRPr="00D56930">
        <w:rPr>
          <w:rFonts w:ascii="Times New Roman" w:hAnsi="Times New Roman" w:cs="Times New Roman"/>
          <w:szCs w:val="24"/>
        </w:rPr>
        <w:t xml:space="preserve"> Dans la </w:t>
      </w:r>
      <w:r w:rsidR="00D53569" w:rsidRPr="00D56930">
        <w:rPr>
          <w:rFonts w:ascii="Times New Roman" w:hAnsi="Times New Roman" w:cs="Times New Roman"/>
          <w:i/>
          <w:iCs/>
          <w:szCs w:val="24"/>
        </w:rPr>
        <w:t xml:space="preserve">Lettre apostolique </w:t>
      </w:r>
      <w:proofErr w:type="spellStart"/>
      <w:r w:rsidR="00D53569" w:rsidRPr="00D56930">
        <w:rPr>
          <w:rFonts w:ascii="Times New Roman" w:hAnsi="Times New Roman" w:cs="Times New Roman"/>
          <w:i/>
          <w:iCs/>
          <w:szCs w:val="24"/>
        </w:rPr>
        <w:t>Divini</w:t>
      </w:r>
      <w:proofErr w:type="spellEnd"/>
      <w:r w:rsidR="00D53569" w:rsidRPr="00D56930">
        <w:rPr>
          <w:rFonts w:ascii="Times New Roman" w:hAnsi="Times New Roman" w:cs="Times New Roman"/>
          <w:i/>
          <w:iCs/>
          <w:szCs w:val="24"/>
        </w:rPr>
        <w:t xml:space="preserve"> </w:t>
      </w:r>
      <w:proofErr w:type="spellStart"/>
      <w:r w:rsidR="00D53569" w:rsidRPr="00D56930">
        <w:rPr>
          <w:rFonts w:ascii="Times New Roman" w:hAnsi="Times New Roman" w:cs="Times New Roman"/>
          <w:i/>
          <w:iCs/>
          <w:szCs w:val="24"/>
        </w:rPr>
        <w:t>Amoris</w:t>
      </w:r>
      <w:proofErr w:type="spellEnd"/>
      <w:r w:rsidR="00D53569" w:rsidRPr="00D56930">
        <w:rPr>
          <w:rFonts w:ascii="Times New Roman" w:hAnsi="Times New Roman" w:cs="Times New Roman"/>
          <w:i/>
          <w:iCs/>
          <w:szCs w:val="24"/>
        </w:rPr>
        <w:t xml:space="preserve"> </w:t>
      </w:r>
      <w:proofErr w:type="spellStart"/>
      <w:r w:rsidR="00D53569" w:rsidRPr="00D56930">
        <w:rPr>
          <w:rFonts w:ascii="Times New Roman" w:hAnsi="Times New Roman" w:cs="Times New Roman"/>
          <w:i/>
          <w:iCs/>
          <w:szCs w:val="24"/>
        </w:rPr>
        <w:t>Scientia</w:t>
      </w:r>
      <w:proofErr w:type="spellEnd"/>
      <w:r w:rsidR="00D53569" w:rsidRPr="00D56930">
        <w:rPr>
          <w:rFonts w:ascii="Times New Roman" w:hAnsi="Times New Roman" w:cs="Times New Roman"/>
          <w:i/>
          <w:iCs/>
          <w:szCs w:val="24"/>
        </w:rPr>
        <w:t xml:space="preserve"> </w:t>
      </w:r>
      <w:r w:rsidR="00D53569" w:rsidRPr="00D56930">
        <w:rPr>
          <w:rFonts w:ascii="Times New Roman" w:hAnsi="Times New Roman" w:cs="Times New Roman"/>
          <w:szCs w:val="24"/>
        </w:rPr>
        <w:t>de proclamation du Doctorat, il mentionne l’ensemble des écrits de la sainte lexovienne</w:t>
      </w:r>
      <w:r w:rsidR="00BE060D" w:rsidRPr="00D56930">
        <w:rPr>
          <w:rFonts w:ascii="Times New Roman" w:hAnsi="Times New Roman" w:cs="Times New Roman"/>
          <w:szCs w:val="24"/>
        </w:rPr>
        <w:t>,</w:t>
      </w:r>
      <w:r w:rsidR="00D53569" w:rsidRPr="00D56930">
        <w:rPr>
          <w:rFonts w:ascii="Times New Roman" w:hAnsi="Times New Roman" w:cs="Times New Roman"/>
          <w:szCs w:val="24"/>
        </w:rPr>
        <w:t xml:space="preserve"> qui justifient l’attribution de ce titre, faisant d’elle une maîtresse de vie spirituelle. Parmi ces écrits, figurent ses 54 </w:t>
      </w:r>
      <w:r w:rsidR="00D53569" w:rsidRPr="00D56930">
        <w:rPr>
          <w:rFonts w:ascii="Times New Roman" w:hAnsi="Times New Roman" w:cs="Times New Roman"/>
          <w:i/>
          <w:iCs/>
          <w:szCs w:val="24"/>
        </w:rPr>
        <w:t>Poésies</w:t>
      </w:r>
      <w:r w:rsidR="00D53569" w:rsidRPr="00D56930">
        <w:rPr>
          <w:rFonts w:ascii="Times New Roman" w:hAnsi="Times New Roman" w:cs="Times New Roman"/>
          <w:szCs w:val="24"/>
        </w:rPr>
        <w:t xml:space="preserve"> dont deux ont une grande densité théologique et spirituelle, </w:t>
      </w:r>
      <w:r w:rsidR="003B59A0" w:rsidRPr="00D56930">
        <w:rPr>
          <w:rFonts w:ascii="Times New Roman" w:hAnsi="Times New Roman" w:cs="Times New Roman"/>
          <w:szCs w:val="24"/>
        </w:rPr>
        <w:t>« </w:t>
      </w:r>
      <w:r w:rsidR="00D53569" w:rsidRPr="00D56930">
        <w:rPr>
          <w:rFonts w:ascii="Times New Roman" w:hAnsi="Times New Roman" w:cs="Times New Roman"/>
          <w:i/>
          <w:iCs/>
          <w:szCs w:val="24"/>
        </w:rPr>
        <w:t>Vivre d’Amour !</w:t>
      </w:r>
      <w:r w:rsidR="003B59A0" w:rsidRPr="00D56930">
        <w:rPr>
          <w:rFonts w:ascii="Times New Roman" w:hAnsi="Times New Roman" w:cs="Times New Roman"/>
          <w:szCs w:val="24"/>
        </w:rPr>
        <w:t> »</w:t>
      </w:r>
      <w:r w:rsidR="00D53569" w:rsidRPr="00D56930">
        <w:rPr>
          <w:rFonts w:ascii="Times New Roman" w:hAnsi="Times New Roman" w:cs="Times New Roman"/>
          <w:szCs w:val="24"/>
        </w:rPr>
        <w:t xml:space="preserve"> (PN 17) et </w:t>
      </w:r>
      <w:r w:rsidR="003B59A0" w:rsidRPr="00D56930">
        <w:rPr>
          <w:rFonts w:ascii="Times New Roman" w:hAnsi="Times New Roman" w:cs="Times New Roman"/>
          <w:szCs w:val="24"/>
        </w:rPr>
        <w:t>« </w:t>
      </w:r>
      <w:r w:rsidR="00D53569" w:rsidRPr="00D56930">
        <w:rPr>
          <w:rFonts w:ascii="Times New Roman" w:hAnsi="Times New Roman" w:cs="Times New Roman"/>
          <w:i/>
          <w:iCs/>
          <w:szCs w:val="24"/>
        </w:rPr>
        <w:t>Pourquoi je t’aime, ô Marie !</w:t>
      </w:r>
      <w:r w:rsidR="003B59A0" w:rsidRPr="00D56930">
        <w:rPr>
          <w:rFonts w:ascii="Times New Roman" w:hAnsi="Times New Roman" w:cs="Times New Roman"/>
          <w:szCs w:val="24"/>
        </w:rPr>
        <w:t> »</w:t>
      </w:r>
      <w:r w:rsidR="00D53569" w:rsidRPr="00D56930">
        <w:rPr>
          <w:rFonts w:ascii="Times New Roman" w:hAnsi="Times New Roman" w:cs="Times New Roman"/>
          <w:szCs w:val="24"/>
        </w:rPr>
        <w:t xml:space="preserve"> (PN 54).</w:t>
      </w:r>
    </w:p>
    <w:p w14:paraId="005DF950" w14:textId="247E11D6" w:rsidR="00A86284" w:rsidRPr="00D56930" w:rsidRDefault="003B59A0" w:rsidP="00973A78">
      <w:pPr>
        <w:ind w:firstLine="0"/>
        <w:rPr>
          <w:rFonts w:ascii="Times New Roman" w:hAnsi="Times New Roman" w:cs="Times New Roman"/>
          <w:szCs w:val="24"/>
        </w:rPr>
      </w:pPr>
      <w:r w:rsidRPr="00D56930">
        <w:rPr>
          <w:rFonts w:ascii="Times New Roman" w:hAnsi="Times New Roman" w:cs="Times New Roman"/>
          <w:szCs w:val="24"/>
        </w:rPr>
        <w:t>« </w:t>
      </w:r>
      <w:r w:rsidR="00A86284" w:rsidRPr="00D56930">
        <w:rPr>
          <w:rFonts w:ascii="Times New Roman" w:hAnsi="Times New Roman" w:cs="Times New Roman"/>
          <w:i/>
          <w:iCs/>
          <w:szCs w:val="24"/>
        </w:rPr>
        <w:t>Vivre d’Amour !</w:t>
      </w:r>
      <w:r w:rsidRPr="00D56930">
        <w:rPr>
          <w:rFonts w:ascii="Times New Roman" w:hAnsi="Times New Roman" w:cs="Times New Roman"/>
          <w:szCs w:val="24"/>
        </w:rPr>
        <w:t> »</w:t>
      </w:r>
      <w:r w:rsidR="007D3483" w:rsidRPr="00D56930">
        <w:rPr>
          <w:rFonts w:ascii="Times New Roman" w:hAnsi="Times New Roman" w:cs="Times New Roman"/>
          <w:szCs w:val="24"/>
        </w:rPr>
        <w:t>,</w:t>
      </w:r>
      <w:r w:rsidR="00A86284" w:rsidRPr="00D56930">
        <w:rPr>
          <w:rFonts w:ascii="Times New Roman" w:hAnsi="Times New Roman" w:cs="Times New Roman"/>
          <w:szCs w:val="24"/>
        </w:rPr>
        <w:t xml:space="preserve"> </w:t>
      </w:r>
      <w:r w:rsidRPr="00D56930">
        <w:rPr>
          <w:rFonts w:ascii="Times New Roman" w:hAnsi="Times New Roman" w:cs="Times New Roman"/>
          <w:szCs w:val="24"/>
        </w:rPr>
        <w:t>l’</w:t>
      </w:r>
      <w:r w:rsidR="00A86284" w:rsidRPr="00D56930">
        <w:rPr>
          <w:rFonts w:ascii="Times New Roman" w:hAnsi="Times New Roman" w:cs="Times New Roman"/>
          <w:szCs w:val="24"/>
        </w:rPr>
        <w:t>une des plus connues de Thérèse</w:t>
      </w:r>
      <w:r w:rsidR="007D3483" w:rsidRPr="00D56930">
        <w:rPr>
          <w:rFonts w:ascii="Times New Roman" w:hAnsi="Times New Roman" w:cs="Times New Roman"/>
          <w:szCs w:val="24"/>
        </w:rPr>
        <w:t xml:space="preserve"> – </w:t>
      </w:r>
      <w:r w:rsidRPr="00D56930">
        <w:rPr>
          <w:rFonts w:ascii="Times New Roman" w:hAnsi="Times New Roman" w:cs="Times New Roman"/>
          <w:szCs w:val="24"/>
        </w:rPr>
        <w:t>beaucoup</w:t>
      </w:r>
      <w:r w:rsidR="00A86284" w:rsidRPr="00D56930">
        <w:rPr>
          <w:rFonts w:ascii="Times New Roman" w:hAnsi="Times New Roman" w:cs="Times New Roman"/>
          <w:szCs w:val="24"/>
        </w:rPr>
        <w:t xml:space="preserve"> </w:t>
      </w:r>
      <w:r w:rsidRPr="00D56930">
        <w:rPr>
          <w:rFonts w:ascii="Times New Roman" w:hAnsi="Times New Roman" w:cs="Times New Roman"/>
          <w:szCs w:val="24"/>
        </w:rPr>
        <w:t>d’</w:t>
      </w:r>
      <w:r w:rsidR="00A86284" w:rsidRPr="00D56930">
        <w:rPr>
          <w:rFonts w:ascii="Times New Roman" w:hAnsi="Times New Roman" w:cs="Times New Roman"/>
          <w:szCs w:val="24"/>
        </w:rPr>
        <w:t xml:space="preserve">artistes </w:t>
      </w:r>
      <w:r w:rsidR="007D3483" w:rsidRPr="00D56930">
        <w:rPr>
          <w:rFonts w:ascii="Times New Roman" w:hAnsi="Times New Roman" w:cs="Times New Roman"/>
          <w:szCs w:val="24"/>
        </w:rPr>
        <w:t>l’</w:t>
      </w:r>
      <w:r w:rsidR="00A86284" w:rsidRPr="00D56930">
        <w:rPr>
          <w:rFonts w:ascii="Times New Roman" w:hAnsi="Times New Roman" w:cs="Times New Roman"/>
          <w:szCs w:val="24"/>
        </w:rPr>
        <w:t>ont chanté</w:t>
      </w:r>
      <w:r w:rsidR="00525468" w:rsidRPr="00D56930">
        <w:rPr>
          <w:rFonts w:ascii="Times New Roman" w:hAnsi="Times New Roman" w:cs="Times New Roman"/>
          <w:szCs w:val="24"/>
        </w:rPr>
        <w:t>e</w:t>
      </w:r>
      <w:r w:rsidR="00D53569" w:rsidRPr="00D56930">
        <w:rPr>
          <w:rFonts w:ascii="Times New Roman" w:hAnsi="Times New Roman" w:cs="Times New Roman"/>
          <w:szCs w:val="24"/>
        </w:rPr>
        <w:t xml:space="preserve"> et </w:t>
      </w:r>
      <w:r w:rsidR="007D3483" w:rsidRPr="00D56930">
        <w:rPr>
          <w:rFonts w:ascii="Times New Roman" w:hAnsi="Times New Roman" w:cs="Times New Roman"/>
          <w:szCs w:val="24"/>
        </w:rPr>
        <w:t xml:space="preserve">la </w:t>
      </w:r>
      <w:r w:rsidR="00D53569" w:rsidRPr="00D56930">
        <w:rPr>
          <w:rFonts w:ascii="Times New Roman" w:hAnsi="Times New Roman" w:cs="Times New Roman"/>
          <w:szCs w:val="24"/>
        </w:rPr>
        <w:t>chante</w:t>
      </w:r>
      <w:r w:rsidRPr="00D56930">
        <w:rPr>
          <w:rFonts w:ascii="Times New Roman" w:hAnsi="Times New Roman" w:cs="Times New Roman"/>
          <w:szCs w:val="24"/>
        </w:rPr>
        <w:t>nt</w:t>
      </w:r>
      <w:r w:rsidR="00D53569" w:rsidRPr="00D56930">
        <w:rPr>
          <w:rFonts w:ascii="Times New Roman" w:hAnsi="Times New Roman" w:cs="Times New Roman"/>
          <w:szCs w:val="24"/>
        </w:rPr>
        <w:t xml:space="preserve"> encore</w:t>
      </w:r>
      <w:r w:rsidR="007D3483" w:rsidRPr="00D56930">
        <w:rPr>
          <w:rFonts w:ascii="Times New Roman" w:hAnsi="Times New Roman" w:cs="Times New Roman"/>
          <w:szCs w:val="24"/>
        </w:rPr>
        <w:t xml:space="preserve"> – </w:t>
      </w:r>
      <w:r w:rsidRPr="00D56930">
        <w:rPr>
          <w:rFonts w:ascii="Times New Roman" w:hAnsi="Times New Roman" w:cs="Times New Roman"/>
          <w:szCs w:val="24"/>
        </w:rPr>
        <w:t>contient</w:t>
      </w:r>
      <w:r w:rsidR="00A86284" w:rsidRPr="00D56930">
        <w:rPr>
          <w:rFonts w:ascii="Times New Roman" w:hAnsi="Times New Roman" w:cs="Times New Roman"/>
          <w:szCs w:val="24"/>
        </w:rPr>
        <w:t xml:space="preserve"> quinze strophes</w:t>
      </w:r>
      <w:r w:rsidR="008712C5" w:rsidRPr="00D56930">
        <w:rPr>
          <w:rFonts w:ascii="Times New Roman" w:hAnsi="Times New Roman" w:cs="Times New Roman"/>
          <w:szCs w:val="24"/>
        </w:rPr>
        <w:t xml:space="preserve"> dont </w:t>
      </w:r>
      <w:r w:rsidR="004B697E" w:rsidRPr="00D56930">
        <w:rPr>
          <w:rFonts w:ascii="Times New Roman" w:hAnsi="Times New Roman" w:cs="Times New Roman"/>
          <w:szCs w:val="24"/>
        </w:rPr>
        <w:t xml:space="preserve">la </w:t>
      </w:r>
      <w:r w:rsidR="006254AE" w:rsidRPr="00D56930">
        <w:rPr>
          <w:rFonts w:ascii="Times New Roman" w:hAnsi="Times New Roman" w:cs="Times New Roman"/>
          <w:szCs w:val="24"/>
        </w:rPr>
        <w:t xml:space="preserve">première et la </w:t>
      </w:r>
      <w:r w:rsidR="004B697E" w:rsidRPr="00D56930">
        <w:rPr>
          <w:rFonts w:ascii="Times New Roman" w:hAnsi="Times New Roman" w:cs="Times New Roman"/>
          <w:szCs w:val="24"/>
        </w:rPr>
        <w:t xml:space="preserve">dernière </w:t>
      </w:r>
      <w:r w:rsidR="006254AE" w:rsidRPr="00D56930">
        <w:rPr>
          <w:rFonts w:ascii="Times New Roman" w:hAnsi="Times New Roman" w:cs="Times New Roman"/>
          <w:szCs w:val="24"/>
        </w:rPr>
        <w:t>sont</w:t>
      </w:r>
      <w:r w:rsidR="004B697E" w:rsidRPr="00D56930">
        <w:rPr>
          <w:rFonts w:ascii="Times New Roman" w:hAnsi="Times New Roman" w:cs="Times New Roman"/>
          <w:szCs w:val="24"/>
        </w:rPr>
        <w:t xml:space="preserve"> particulièrement parlante</w:t>
      </w:r>
      <w:r w:rsidR="006254AE" w:rsidRPr="00D56930">
        <w:rPr>
          <w:rFonts w:ascii="Times New Roman" w:hAnsi="Times New Roman" w:cs="Times New Roman"/>
          <w:szCs w:val="24"/>
        </w:rPr>
        <w:t>s</w:t>
      </w:r>
      <w:r w:rsidR="004B697E" w:rsidRPr="00D56930">
        <w:rPr>
          <w:rFonts w:ascii="Times New Roman" w:hAnsi="Times New Roman" w:cs="Times New Roman"/>
          <w:szCs w:val="24"/>
        </w:rPr>
        <w:t xml:space="preserve"> en ce jour de Pâques :</w:t>
      </w:r>
    </w:p>
    <w:p w14:paraId="140226A7" w14:textId="595E9DF1" w:rsidR="006254AE" w:rsidRPr="00D56930" w:rsidRDefault="00332A7E" w:rsidP="00332A7E">
      <w:pPr>
        <w:spacing w:after="0"/>
        <w:rPr>
          <w:rFonts w:ascii="Times New Roman" w:hAnsi="Times New Roman" w:cs="Times New Roman"/>
          <w:i/>
          <w:iCs/>
          <w:szCs w:val="24"/>
        </w:rPr>
      </w:pPr>
      <w:r w:rsidRPr="00D56930">
        <w:rPr>
          <w:rFonts w:ascii="Times New Roman" w:hAnsi="Times New Roman" w:cs="Times New Roman"/>
          <w:szCs w:val="24"/>
        </w:rPr>
        <w:t>1</w:t>
      </w:r>
      <w:r w:rsidRPr="00D56930">
        <w:rPr>
          <w:rFonts w:ascii="Times New Roman" w:hAnsi="Times New Roman" w:cs="Times New Roman"/>
          <w:szCs w:val="24"/>
        </w:rPr>
        <w:tab/>
      </w:r>
      <w:r w:rsidR="006254AE" w:rsidRPr="00D56930">
        <w:rPr>
          <w:rFonts w:ascii="Times New Roman" w:hAnsi="Times New Roman" w:cs="Times New Roman"/>
          <w:i/>
          <w:iCs/>
          <w:szCs w:val="24"/>
        </w:rPr>
        <w:t>Au soir d’Amour, parlant sans parabole</w:t>
      </w:r>
    </w:p>
    <w:p w14:paraId="6BA7166D" w14:textId="703CB856" w:rsidR="006254AE" w:rsidRPr="00D56930" w:rsidRDefault="006254AE" w:rsidP="006254AE">
      <w:pPr>
        <w:spacing w:after="0"/>
        <w:ind w:left="284" w:firstLine="424"/>
        <w:rPr>
          <w:rFonts w:ascii="Times New Roman" w:hAnsi="Times New Roman" w:cs="Times New Roman"/>
          <w:i/>
          <w:iCs/>
          <w:szCs w:val="24"/>
        </w:rPr>
      </w:pPr>
      <w:r w:rsidRPr="00D56930">
        <w:rPr>
          <w:rFonts w:ascii="Times New Roman" w:hAnsi="Times New Roman" w:cs="Times New Roman"/>
          <w:i/>
          <w:iCs/>
          <w:szCs w:val="24"/>
        </w:rPr>
        <w:t>Jésus disait : « si quelqu’un veut m’aimer</w:t>
      </w:r>
    </w:p>
    <w:p w14:paraId="05D020C5" w14:textId="435D8EED" w:rsidR="006254AE" w:rsidRPr="00D56930" w:rsidRDefault="006254AE" w:rsidP="006254AE">
      <w:pPr>
        <w:spacing w:after="0"/>
        <w:ind w:left="284" w:firstLine="424"/>
        <w:rPr>
          <w:rFonts w:ascii="Times New Roman" w:hAnsi="Times New Roman" w:cs="Times New Roman"/>
          <w:i/>
          <w:iCs/>
          <w:szCs w:val="24"/>
        </w:rPr>
      </w:pPr>
      <w:r w:rsidRPr="00D56930">
        <w:rPr>
          <w:rFonts w:ascii="Times New Roman" w:hAnsi="Times New Roman" w:cs="Times New Roman"/>
          <w:i/>
          <w:iCs/>
          <w:szCs w:val="24"/>
        </w:rPr>
        <w:t>« Toute sa vie, qu’il garde ma Parole</w:t>
      </w:r>
    </w:p>
    <w:p w14:paraId="10F7FA14" w14:textId="0135E49A" w:rsidR="006254AE" w:rsidRPr="00D56930" w:rsidRDefault="006254AE" w:rsidP="006254AE">
      <w:pPr>
        <w:spacing w:after="0"/>
        <w:ind w:left="284" w:firstLine="424"/>
        <w:rPr>
          <w:rFonts w:ascii="Times New Roman" w:hAnsi="Times New Roman" w:cs="Times New Roman"/>
          <w:i/>
          <w:iCs/>
          <w:szCs w:val="24"/>
        </w:rPr>
      </w:pPr>
      <w:r w:rsidRPr="00D56930">
        <w:rPr>
          <w:rFonts w:ascii="Times New Roman" w:hAnsi="Times New Roman" w:cs="Times New Roman"/>
          <w:i/>
          <w:iCs/>
          <w:szCs w:val="24"/>
        </w:rPr>
        <w:t>« Mon Père et moi viendrons le visiter.</w:t>
      </w:r>
    </w:p>
    <w:p w14:paraId="205B63A0" w14:textId="370A8AAF" w:rsidR="006254AE" w:rsidRPr="00D56930" w:rsidRDefault="006254AE" w:rsidP="006254AE">
      <w:pPr>
        <w:spacing w:after="0"/>
        <w:ind w:left="284" w:firstLine="424"/>
        <w:rPr>
          <w:rFonts w:ascii="Times New Roman" w:hAnsi="Times New Roman" w:cs="Times New Roman"/>
          <w:i/>
          <w:iCs/>
          <w:szCs w:val="24"/>
        </w:rPr>
      </w:pPr>
      <w:r w:rsidRPr="00D56930">
        <w:rPr>
          <w:rFonts w:ascii="Times New Roman" w:hAnsi="Times New Roman" w:cs="Times New Roman"/>
          <w:i/>
          <w:iCs/>
          <w:szCs w:val="24"/>
        </w:rPr>
        <w:t>« Et de son cœur faisant notre demeure</w:t>
      </w:r>
    </w:p>
    <w:p w14:paraId="24E68421" w14:textId="0E9B5308" w:rsidR="006254AE" w:rsidRPr="00D56930" w:rsidRDefault="006254AE" w:rsidP="006254AE">
      <w:pPr>
        <w:spacing w:after="0"/>
        <w:ind w:left="284" w:firstLine="424"/>
        <w:rPr>
          <w:rFonts w:ascii="Times New Roman" w:hAnsi="Times New Roman" w:cs="Times New Roman"/>
          <w:i/>
          <w:iCs/>
          <w:szCs w:val="24"/>
        </w:rPr>
      </w:pPr>
      <w:r w:rsidRPr="00D56930">
        <w:rPr>
          <w:rFonts w:ascii="Times New Roman" w:hAnsi="Times New Roman" w:cs="Times New Roman"/>
          <w:i/>
          <w:iCs/>
          <w:szCs w:val="24"/>
        </w:rPr>
        <w:t>« Venant à lui, nous l’aimerons toujours ! …</w:t>
      </w:r>
    </w:p>
    <w:p w14:paraId="3AECCDCF" w14:textId="54EC5BBB" w:rsidR="006254AE" w:rsidRPr="00D56930" w:rsidRDefault="006254AE" w:rsidP="006254AE">
      <w:pPr>
        <w:spacing w:after="0"/>
        <w:ind w:left="284" w:firstLine="424"/>
        <w:rPr>
          <w:rFonts w:ascii="Times New Roman" w:hAnsi="Times New Roman" w:cs="Times New Roman"/>
          <w:i/>
          <w:iCs/>
          <w:szCs w:val="24"/>
        </w:rPr>
      </w:pPr>
      <w:r w:rsidRPr="00D56930">
        <w:rPr>
          <w:rFonts w:ascii="Times New Roman" w:hAnsi="Times New Roman" w:cs="Times New Roman"/>
          <w:i/>
          <w:iCs/>
          <w:szCs w:val="24"/>
        </w:rPr>
        <w:t>« Rempli de paix, nous voulons qu’il demeure</w:t>
      </w:r>
    </w:p>
    <w:p w14:paraId="7D6EA48F" w14:textId="0A87F8AB" w:rsidR="006254AE" w:rsidRPr="00D56930" w:rsidRDefault="006254AE" w:rsidP="006254AE">
      <w:pPr>
        <w:ind w:left="992" w:firstLine="424"/>
        <w:rPr>
          <w:rFonts w:ascii="Times New Roman" w:hAnsi="Times New Roman" w:cs="Times New Roman"/>
          <w:i/>
          <w:iCs/>
          <w:szCs w:val="24"/>
        </w:rPr>
      </w:pPr>
      <w:r w:rsidRPr="00D56930">
        <w:rPr>
          <w:rFonts w:ascii="Times New Roman" w:hAnsi="Times New Roman" w:cs="Times New Roman"/>
          <w:i/>
          <w:iCs/>
          <w:szCs w:val="24"/>
        </w:rPr>
        <w:t xml:space="preserve">« En notre Amour ! … » </w:t>
      </w:r>
    </w:p>
    <w:p w14:paraId="72DFD815" w14:textId="4AB4A047" w:rsidR="00406F4C" w:rsidRPr="00D56930" w:rsidRDefault="00332A7E" w:rsidP="00332A7E">
      <w:pPr>
        <w:spacing w:after="0"/>
        <w:rPr>
          <w:rFonts w:ascii="Times New Roman" w:hAnsi="Times New Roman" w:cs="Times New Roman"/>
          <w:i/>
          <w:iCs/>
          <w:szCs w:val="24"/>
        </w:rPr>
      </w:pPr>
      <w:r w:rsidRPr="00D56930">
        <w:rPr>
          <w:rFonts w:ascii="Times New Roman" w:hAnsi="Times New Roman" w:cs="Times New Roman"/>
          <w:szCs w:val="24"/>
        </w:rPr>
        <w:t>15</w:t>
      </w:r>
      <w:r w:rsidRPr="00D56930">
        <w:rPr>
          <w:rFonts w:ascii="Times New Roman" w:hAnsi="Times New Roman" w:cs="Times New Roman"/>
          <w:szCs w:val="24"/>
        </w:rPr>
        <w:tab/>
      </w:r>
      <w:r w:rsidR="004B697E" w:rsidRPr="00D56930">
        <w:rPr>
          <w:rFonts w:ascii="Times New Roman" w:hAnsi="Times New Roman" w:cs="Times New Roman"/>
          <w:i/>
          <w:iCs/>
          <w:szCs w:val="24"/>
        </w:rPr>
        <w:t>Mourir d’Amour, voilà mon espérance</w:t>
      </w:r>
    </w:p>
    <w:p w14:paraId="0836DEAA" w14:textId="3CBD2D5E" w:rsidR="004B697E" w:rsidRPr="00D56930" w:rsidRDefault="004B697E" w:rsidP="004B697E">
      <w:pPr>
        <w:spacing w:after="0"/>
        <w:ind w:left="284" w:firstLine="424"/>
        <w:rPr>
          <w:rFonts w:ascii="Times New Roman" w:hAnsi="Times New Roman" w:cs="Times New Roman"/>
          <w:i/>
          <w:iCs/>
          <w:szCs w:val="24"/>
        </w:rPr>
      </w:pPr>
      <w:r w:rsidRPr="00D56930">
        <w:rPr>
          <w:rFonts w:ascii="Times New Roman" w:hAnsi="Times New Roman" w:cs="Times New Roman"/>
          <w:i/>
          <w:iCs/>
          <w:szCs w:val="24"/>
        </w:rPr>
        <w:t>Quand je verrai se briser mes liens</w:t>
      </w:r>
    </w:p>
    <w:p w14:paraId="5DB60BEE" w14:textId="53BE7775" w:rsidR="004B697E" w:rsidRPr="00D56930" w:rsidRDefault="004B697E" w:rsidP="004B697E">
      <w:pPr>
        <w:spacing w:after="0"/>
        <w:ind w:left="284" w:firstLine="424"/>
        <w:rPr>
          <w:rFonts w:ascii="Times New Roman" w:hAnsi="Times New Roman" w:cs="Times New Roman"/>
          <w:i/>
          <w:iCs/>
          <w:szCs w:val="24"/>
        </w:rPr>
      </w:pPr>
      <w:r w:rsidRPr="00D56930">
        <w:rPr>
          <w:rFonts w:ascii="Times New Roman" w:hAnsi="Times New Roman" w:cs="Times New Roman"/>
          <w:i/>
          <w:iCs/>
          <w:szCs w:val="24"/>
        </w:rPr>
        <w:t>Mon Dieu sera ma Grande Récompense</w:t>
      </w:r>
    </w:p>
    <w:p w14:paraId="1E35D4BB" w14:textId="7F2F6107" w:rsidR="004B697E" w:rsidRPr="00D56930" w:rsidRDefault="004B697E" w:rsidP="004B697E">
      <w:pPr>
        <w:spacing w:after="0"/>
        <w:ind w:left="284" w:firstLine="424"/>
        <w:rPr>
          <w:rFonts w:ascii="Times New Roman" w:hAnsi="Times New Roman" w:cs="Times New Roman"/>
          <w:i/>
          <w:iCs/>
          <w:szCs w:val="24"/>
        </w:rPr>
      </w:pPr>
      <w:r w:rsidRPr="00D56930">
        <w:rPr>
          <w:rFonts w:ascii="Times New Roman" w:hAnsi="Times New Roman" w:cs="Times New Roman"/>
          <w:i/>
          <w:iCs/>
          <w:szCs w:val="24"/>
        </w:rPr>
        <w:t>Je ne veux point posséder d’autres biens.</w:t>
      </w:r>
    </w:p>
    <w:p w14:paraId="17B41F80" w14:textId="680B2DAD" w:rsidR="00406F4C" w:rsidRPr="00D56930" w:rsidRDefault="004B697E" w:rsidP="004B697E">
      <w:pPr>
        <w:spacing w:after="0"/>
        <w:ind w:left="284" w:firstLine="424"/>
        <w:rPr>
          <w:rFonts w:ascii="Times New Roman" w:hAnsi="Times New Roman" w:cs="Times New Roman"/>
          <w:i/>
          <w:iCs/>
          <w:szCs w:val="24"/>
        </w:rPr>
      </w:pPr>
      <w:r w:rsidRPr="00D56930">
        <w:rPr>
          <w:rFonts w:ascii="Times New Roman" w:hAnsi="Times New Roman" w:cs="Times New Roman"/>
          <w:i/>
          <w:iCs/>
          <w:szCs w:val="24"/>
        </w:rPr>
        <w:t>De son Amour je veux être embrasée</w:t>
      </w:r>
    </w:p>
    <w:p w14:paraId="3E35EDE3" w14:textId="4395BFC6" w:rsidR="004B697E" w:rsidRPr="00D56930" w:rsidRDefault="004B697E" w:rsidP="004B697E">
      <w:pPr>
        <w:spacing w:after="0"/>
        <w:ind w:left="284" w:firstLine="424"/>
        <w:rPr>
          <w:rFonts w:ascii="Times New Roman" w:hAnsi="Times New Roman" w:cs="Times New Roman"/>
          <w:i/>
          <w:iCs/>
          <w:szCs w:val="24"/>
        </w:rPr>
      </w:pPr>
      <w:r w:rsidRPr="00D56930">
        <w:rPr>
          <w:rFonts w:ascii="Times New Roman" w:hAnsi="Times New Roman" w:cs="Times New Roman"/>
          <w:i/>
          <w:iCs/>
          <w:szCs w:val="24"/>
        </w:rPr>
        <w:lastRenderedPageBreak/>
        <w:t>Je veux le voir, m’unir à Lui toujours</w:t>
      </w:r>
    </w:p>
    <w:p w14:paraId="65F9C161" w14:textId="5D5C7F78" w:rsidR="004B697E" w:rsidRPr="00D56930" w:rsidRDefault="004B697E" w:rsidP="004B697E">
      <w:pPr>
        <w:spacing w:after="0"/>
        <w:ind w:left="284" w:firstLine="424"/>
        <w:rPr>
          <w:rFonts w:ascii="Times New Roman" w:hAnsi="Times New Roman" w:cs="Times New Roman"/>
          <w:i/>
          <w:iCs/>
          <w:szCs w:val="24"/>
        </w:rPr>
      </w:pPr>
      <w:r w:rsidRPr="00D56930">
        <w:rPr>
          <w:rFonts w:ascii="Times New Roman" w:hAnsi="Times New Roman" w:cs="Times New Roman"/>
          <w:i/>
          <w:iCs/>
          <w:szCs w:val="24"/>
        </w:rPr>
        <w:t>Voilà mon Ciel …. Voilà ma destinée :</w:t>
      </w:r>
    </w:p>
    <w:p w14:paraId="649BC61A" w14:textId="6E6B753A" w:rsidR="004B697E" w:rsidRPr="00D56930" w:rsidRDefault="004B697E" w:rsidP="00B21AE8">
      <w:pPr>
        <w:ind w:left="992" w:firstLine="424"/>
        <w:rPr>
          <w:rFonts w:ascii="Times New Roman" w:hAnsi="Times New Roman" w:cs="Times New Roman"/>
          <w:i/>
          <w:iCs/>
          <w:szCs w:val="24"/>
        </w:rPr>
      </w:pPr>
      <w:r w:rsidRPr="00D56930">
        <w:rPr>
          <w:rFonts w:ascii="Times New Roman" w:hAnsi="Times New Roman" w:cs="Times New Roman"/>
          <w:i/>
          <w:iCs/>
          <w:szCs w:val="24"/>
        </w:rPr>
        <w:t>Vivre d’Amour !!! ….</w:t>
      </w:r>
    </w:p>
    <w:p w14:paraId="1A85484E" w14:textId="77777777" w:rsidR="00E27F96" w:rsidRPr="00D56930" w:rsidRDefault="00E27F96" w:rsidP="00E27F96">
      <w:pPr>
        <w:ind w:left="284" w:firstLine="0"/>
        <w:rPr>
          <w:rFonts w:ascii="Times New Roman" w:hAnsi="Times New Roman" w:cs="Times New Roman"/>
        </w:rPr>
      </w:pPr>
      <w:r w:rsidRPr="00D56930">
        <w:rPr>
          <w:rFonts w:ascii="Times New Roman" w:hAnsi="Times New Roman" w:cs="Times New Roman"/>
        </w:rPr>
        <w:t xml:space="preserve">Cette poésie a été composée en février 1895, l’année de la rédaction du </w:t>
      </w:r>
      <w:r w:rsidRPr="00D56930">
        <w:rPr>
          <w:rFonts w:ascii="Times New Roman" w:hAnsi="Times New Roman" w:cs="Times New Roman"/>
          <w:i/>
          <w:iCs/>
        </w:rPr>
        <w:t>Manuscrit A</w:t>
      </w:r>
      <w:r w:rsidRPr="00D56930">
        <w:rPr>
          <w:rFonts w:ascii="Times New Roman" w:hAnsi="Times New Roman" w:cs="Times New Roman"/>
        </w:rPr>
        <w:t xml:space="preserve">, de l’Acte d’Offrande à l’Amour Miséricordieux, elle arrive alors au sommet de sa maturation humaine et spirituelle, dans la huitième année de sa vie au Carmel. Le </w:t>
      </w:r>
      <w:r w:rsidRPr="00D56930">
        <w:rPr>
          <w:rFonts w:ascii="Times New Roman" w:hAnsi="Times New Roman" w:cs="Times New Roman"/>
          <w:i/>
          <w:iCs/>
        </w:rPr>
        <w:t>Manuscrit C</w:t>
      </w:r>
      <w:r w:rsidRPr="00D56930">
        <w:rPr>
          <w:rFonts w:ascii="Times New Roman" w:hAnsi="Times New Roman" w:cs="Times New Roman"/>
        </w:rPr>
        <w:t>, qu’elle rédige trois mois avant sa mort, en juin 1897, non sans difficultés à cause de la maladie, contient ses expériences au Carmel, ses découvertes spirituelles, ses réflexions sur la charité fraternelle, la prière, la petite voie, ses enseignements aux novices, un ensemble reconnu par l’Église comme une éminente doctrine.</w:t>
      </w:r>
    </w:p>
    <w:p w14:paraId="41D8165E" w14:textId="0DB95F16" w:rsidR="00D03010" w:rsidRPr="00D56930" w:rsidRDefault="00BE2827" w:rsidP="00BE2827">
      <w:pPr>
        <w:ind w:left="284" w:firstLine="0"/>
        <w:rPr>
          <w:rFonts w:ascii="Times New Roman" w:hAnsi="Times New Roman" w:cs="Times New Roman"/>
        </w:rPr>
      </w:pPr>
      <w:r w:rsidRPr="00D56930">
        <w:rPr>
          <w:rFonts w:ascii="Times New Roman" w:hAnsi="Times New Roman" w:cs="Times New Roman"/>
        </w:rPr>
        <w:t xml:space="preserve">Dans </w:t>
      </w:r>
      <w:r w:rsidR="00CB649D" w:rsidRPr="00D56930">
        <w:rPr>
          <w:rFonts w:ascii="Times New Roman" w:hAnsi="Times New Roman" w:cs="Times New Roman"/>
        </w:rPr>
        <w:t>l</w:t>
      </w:r>
      <w:r w:rsidR="000F625C" w:rsidRPr="00D56930">
        <w:rPr>
          <w:rFonts w:ascii="Times New Roman" w:hAnsi="Times New Roman" w:cs="Times New Roman"/>
        </w:rPr>
        <w:t>e</w:t>
      </w:r>
      <w:r w:rsidR="00CB649D" w:rsidRPr="00D56930">
        <w:rPr>
          <w:rFonts w:ascii="Times New Roman" w:hAnsi="Times New Roman" w:cs="Times New Roman"/>
        </w:rPr>
        <w:t xml:space="preserve"> derni</w:t>
      </w:r>
      <w:r w:rsidR="000F625C" w:rsidRPr="00D56930">
        <w:rPr>
          <w:rFonts w:ascii="Times New Roman" w:hAnsi="Times New Roman" w:cs="Times New Roman"/>
        </w:rPr>
        <w:t>er</w:t>
      </w:r>
      <w:r w:rsidR="00CB649D" w:rsidRPr="00D56930">
        <w:rPr>
          <w:rFonts w:ascii="Times New Roman" w:hAnsi="Times New Roman" w:cs="Times New Roman"/>
        </w:rPr>
        <w:t xml:space="preserve"> f</w:t>
      </w:r>
      <w:r w:rsidR="000F625C" w:rsidRPr="00D56930">
        <w:rPr>
          <w:rFonts w:ascii="Times New Roman" w:hAnsi="Times New Roman" w:cs="Times New Roman"/>
        </w:rPr>
        <w:t>olio</w:t>
      </w:r>
      <w:r w:rsidR="00CB649D" w:rsidRPr="00D56930">
        <w:rPr>
          <w:rFonts w:ascii="Times New Roman" w:hAnsi="Times New Roman" w:cs="Times New Roman"/>
        </w:rPr>
        <w:t xml:space="preserve"> du</w:t>
      </w:r>
      <w:r w:rsidRPr="00D56930">
        <w:rPr>
          <w:rFonts w:ascii="Times New Roman" w:hAnsi="Times New Roman" w:cs="Times New Roman"/>
        </w:rPr>
        <w:t xml:space="preserve"> </w:t>
      </w:r>
      <w:r w:rsidR="00C45581" w:rsidRPr="00D56930">
        <w:rPr>
          <w:rFonts w:ascii="Times New Roman" w:hAnsi="Times New Roman" w:cs="Times New Roman"/>
          <w:i/>
          <w:iCs/>
        </w:rPr>
        <w:t>Manuscrit C</w:t>
      </w:r>
      <w:r w:rsidR="00C45581" w:rsidRPr="00D56930">
        <w:rPr>
          <w:rFonts w:ascii="Times New Roman" w:hAnsi="Times New Roman" w:cs="Times New Roman"/>
        </w:rPr>
        <w:t xml:space="preserve"> </w:t>
      </w:r>
      <w:r w:rsidRPr="00D56930">
        <w:rPr>
          <w:rFonts w:ascii="Times New Roman" w:hAnsi="Times New Roman" w:cs="Times New Roman"/>
        </w:rPr>
        <w:t>(</w:t>
      </w:r>
      <w:r w:rsidR="00C45581" w:rsidRPr="00D56930">
        <w:rPr>
          <w:rFonts w:ascii="Times New Roman" w:hAnsi="Times New Roman" w:cs="Times New Roman"/>
        </w:rPr>
        <w:t>36</w:t>
      </w:r>
      <w:r w:rsidRPr="00D56930">
        <w:rPr>
          <w:rFonts w:ascii="Times New Roman" w:hAnsi="Times New Roman" w:cs="Times New Roman"/>
        </w:rPr>
        <w:t>r), elle écrit :</w:t>
      </w:r>
      <w:r w:rsidR="00C45581" w:rsidRPr="00D56930">
        <w:rPr>
          <w:rFonts w:ascii="Times New Roman" w:hAnsi="Times New Roman" w:cs="Times New Roman"/>
        </w:rPr>
        <w:t xml:space="preserve"> </w:t>
      </w:r>
      <w:r w:rsidRPr="00D56930">
        <w:rPr>
          <w:rFonts w:ascii="Times New Roman" w:hAnsi="Times New Roman" w:cs="Times New Roman"/>
        </w:rPr>
        <w:t>« </w:t>
      </w:r>
      <w:r w:rsidR="00C45581" w:rsidRPr="00D56930">
        <w:rPr>
          <w:rFonts w:ascii="Times New Roman" w:hAnsi="Times New Roman" w:cs="Times New Roman"/>
          <w:i/>
          <w:iCs/>
        </w:rPr>
        <w:t>Mère bien-aimée, voici ma prière</w:t>
      </w:r>
      <w:r w:rsidRPr="00D56930">
        <w:rPr>
          <w:rFonts w:ascii="Times New Roman" w:hAnsi="Times New Roman" w:cs="Times New Roman"/>
          <w:i/>
          <w:iCs/>
        </w:rPr>
        <w:t xml:space="preserve">, </w:t>
      </w:r>
      <w:r w:rsidR="006F6B43" w:rsidRPr="00D56930">
        <w:rPr>
          <w:rFonts w:ascii="Times New Roman" w:hAnsi="Times New Roman" w:cs="Times New Roman"/>
          <w:i/>
          <w:iCs/>
        </w:rPr>
        <w:t>je demande à Jésus de m’attirer dans les flammes de son amour, de m’unir si étroitement à Lui, qu’Il vive et agisse en moi. Je sens que plus le feu de l’amour embrasera mon cœur, plus je dirai : Attirez-moi, plus aussi les âmes qui s’approcheront de moi (pauvre petit débris de fer inutile, si je m’éloignai du brasier divin), plus ces âmes courront avec vitesse à l’odeur des parfums de leur Bien-Aimé</w:t>
      </w:r>
      <w:r w:rsidR="00A10D01" w:rsidRPr="00D56930">
        <w:rPr>
          <w:rFonts w:ascii="Times New Roman" w:hAnsi="Times New Roman" w:cs="Times New Roman"/>
          <w:i/>
          <w:iCs/>
        </w:rPr>
        <w:t>, car une âme embrasée d’amour ne peut rester inactive, sans doute comme S</w:t>
      </w:r>
      <w:r w:rsidR="00A10D01" w:rsidRPr="00D56930">
        <w:rPr>
          <w:rFonts w:ascii="Times New Roman" w:hAnsi="Times New Roman" w:cs="Times New Roman"/>
          <w:i/>
          <w:iCs/>
          <w:vertAlign w:val="superscript"/>
        </w:rPr>
        <w:t>te</w:t>
      </w:r>
      <w:r w:rsidR="00A10D01" w:rsidRPr="00D56930">
        <w:rPr>
          <w:rFonts w:ascii="Times New Roman" w:hAnsi="Times New Roman" w:cs="Times New Roman"/>
          <w:i/>
          <w:iCs/>
        </w:rPr>
        <w:t xml:space="preserve"> Madeleine</w:t>
      </w:r>
      <w:r w:rsidR="00BC4B41" w:rsidRPr="00D56930">
        <w:rPr>
          <w:rFonts w:ascii="Times New Roman" w:hAnsi="Times New Roman" w:cs="Times New Roman"/>
          <w:i/>
          <w:iCs/>
        </w:rPr>
        <w:t xml:space="preserve"> elle se tient aux pieds de Jésus, elle écoute sa parole douce et enflammée.</w:t>
      </w:r>
      <w:r w:rsidR="00BC4B41" w:rsidRPr="00D56930">
        <w:rPr>
          <w:rFonts w:ascii="Times New Roman" w:hAnsi="Times New Roman" w:cs="Times New Roman"/>
        </w:rPr>
        <w:t> »</w:t>
      </w:r>
    </w:p>
    <w:p w14:paraId="2AD6B217" w14:textId="77777777" w:rsidR="00E27F96" w:rsidRPr="00D56930" w:rsidRDefault="00E27F96" w:rsidP="00E27F96">
      <w:pPr>
        <w:spacing w:after="0"/>
        <w:ind w:left="284" w:firstLine="0"/>
        <w:rPr>
          <w:rFonts w:ascii="Times New Roman" w:hAnsi="Times New Roman" w:cs="Times New Roman"/>
        </w:rPr>
      </w:pPr>
      <w:r w:rsidRPr="00D56930">
        <w:rPr>
          <w:rFonts w:ascii="Times New Roman" w:hAnsi="Times New Roman" w:cs="Times New Roman"/>
        </w:rPr>
        <w:t>Courir avec vitesse, comme Madeleine, comme Pierre et le disciple que Jésus aimait, au matin de Pâques ! Courir vers le Bonheur, vers la Joie, comme Thérèse, comme qui veut !</w:t>
      </w:r>
    </w:p>
    <w:p w14:paraId="097AED0F" w14:textId="77777777" w:rsidR="00E27F96" w:rsidRPr="00D56930" w:rsidRDefault="00E27F96" w:rsidP="00E27F96">
      <w:pPr>
        <w:ind w:left="284" w:firstLine="0"/>
        <w:rPr>
          <w:rFonts w:ascii="Times New Roman" w:hAnsi="Times New Roman" w:cs="Times New Roman"/>
        </w:rPr>
      </w:pPr>
      <w:r w:rsidRPr="00D56930">
        <w:rPr>
          <w:rFonts w:ascii="Times New Roman" w:hAnsi="Times New Roman" w:cs="Times New Roman"/>
        </w:rPr>
        <w:t>Telle est la dynamique de Vie que donne la foi au Ressuscité !</w:t>
      </w:r>
    </w:p>
    <w:p w14:paraId="2ADB4F44" w14:textId="77777777" w:rsidR="007607B9" w:rsidRPr="00D56930" w:rsidRDefault="007607B9" w:rsidP="00E27F96">
      <w:pPr>
        <w:ind w:left="284" w:firstLine="0"/>
        <w:rPr>
          <w:rFonts w:ascii="Times New Roman" w:hAnsi="Times New Roman" w:cs="Times New Roman"/>
        </w:rPr>
      </w:pPr>
    </w:p>
    <w:p w14:paraId="2BFC1F17" w14:textId="297BC9E6" w:rsidR="00A91540" w:rsidRPr="00D56930" w:rsidRDefault="0090587B" w:rsidP="00DF48D0">
      <w:pPr>
        <w:rPr>
          <w:rFonts w:ascii="Times New Roman" w:hAnsi="Times New Roman" w:cs="Times New Roman"/>
          <w:b/>
          <w:bCs/>
          <w:sz w:val="32"/>
          <w:szCs w:val="32"/>
        </w:rPr>
      </w:pPr>
      <w:r w:rsidRPr="00D56930">
        <w:rPr>
          <w:rFonts w:ascii="Times New Roman" w:hAnsi="Times New Roman" w:cs="Times New Roman"/>
          <w:b/>
          <w:bCs/>
          <w:sz w:val="32"/>
          <w:szCs w:val="32"/>
        </w:rPr>
        <w:t>Joyeuses Pâques !</w:t>
      </w:r>
    </w:p>
    <w:p w14:paraId="778859C6" w14:textId="77777777" w:rsidR="00E27F96" w:rsidRPr="00D56930" w:rsidRDefault="00E27F96" w:rsidP="00DF48D0">
      <w:pPr>
        <w:rPr>
          <w:rFonts w:ascii="Times New Roman" w:hAnsi="Times New Roman" w:cs="Times New Roman"/>
        </w:rPr>
      </w:pPr>
    </w:p>
    <w:p w14:paraId="0A7BAED0" w14:textId="77777777" w:rsidR="00E27F96" w:rsidRPr="00E27F96" w:rsidRDefault="00E27F96" w:rsidP="00E27F96">
      <w:pPr>
        <w:jc w:val="right"/>
        <w:rPr>
          <w:rFonts w:ascii="Times New Roman" w:hAnsi="Times New Roman" w:cs="Times New Roman"/>
        </w:rPr>
      </w:pPr>
      <w:r w:rsidRPr="00E27F96">
        <w:rPr>
          <w:rFonts w:ascii="Times New Roman" w:hAnsi="Times New Roman" w:cs="Times New Roman"/>
        </w:rPr>
        <w:t>L’équipe des Retraites en ligne du Carmel</w:t>
      </w:r>
    </w:p>
    <w:p w14:paraId="3B52F649" w14:textId="77777777" w:rsidR="00E27F96" w:rsidRPr="00D56930" w:rsidRDefault="00E27F96" w:rsidP="00DF48D0">
      <w:pPr>
        <w:rPr>
          <w:rFonts w:ascii="Times New Roman" w:hAnsi="Times New Roman" w:cs="Times New Roman"/>
        </w:rPr>
      </w:pPr>
    </w:p>
    <w:sectPr w:rsidR="00E27F96" w:rsidRPr="00D56930" w:rsidSect="001D639D">
      <w:headerReference w:type="default" r:id="rId7"/>
      <w:pgSz w:w="11906" w:h="16838"/>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B5961" w14:textId="77777777" w:rsidR="00C33355" w:rsidRDefault="00C33355" w:rsidP="0006064D">
      <w:pPr>
        <w:spacing w:after="0"/>
      </w:pPr>
      <w:r>
        <w:separator/>
      </w:r>
    </w:p>
  </w:endnote>
  <w:endnote w:type="continuationSeparator" w:id="0">
    <w:p w14:paraId="1389C2DD" w14:textId="77777777" w:rsidR="00C33355" w:rsidRDefault="00C33355" w:rsidP="000606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D5854" w14:textId="77777777" w:rsidR="00C33355" w:rsidRDefault="00C33355" w:rsidP="0006064D">
      <w:pPr>
        <w:spacing w:after="0"/>
      </w:pPr>
      <w:r>
        <w:separator/>
      </w:r>
    </w:p>
  </w:footnote>
  <w:footnote w:type="continuationSeparator" w:id="0">
    <w:p w14:paraId="7B715266" w14:textId="77777777" w:rsidR="00C33355" w:rsidRDefault="00C33355" w:rsidP="0006064D">
      <w:pPr>
        <w:spacing w:after="0"/>
      </w:pPr>
      <w:r>
        <w:continuationSeparator/>
      </w:r>
    </w:p>
  </w:footnote>
  <w:footnote w:id="1">
    <w:p w14:paraId="60DBCCAD" w14:textId="06C004F1" w:rsidR="00515BBA" w:rsidRDefault="00515BBA" w:rsidP="00973A78">
      <w:pPr>
        <w:pStyle w:val="Notedebasdepage"/>
      </w:pPr>
      <w:r w:rsidRPr="00515BBA">
        <w:rPr>
          <w:sz w:val="16"/>
          <w:szCs w:val="16"/>
        </w:rPr>
        <w:t>1</w:t>
      </w:r>
      <w:r w:rsidRPr="00E27F96">
        <w:rPr>
          <w:sz w:val="16"/>
          <w:szCs w:val="16"/>
        </w:rPr>
        <w:t>.</w:t>
      </w:r>
      <w:bookmarkStart w:id="0" w:name="_Hlk188966466"/>
      <w:bookmarkStart w:id="1" w:name="_Hlk188966467"/>
      <w:bookmarkStart w:id="2" w:name="_Hlk188966468"/>
      <w:bookmarkStart w:id="3" w:name="_Hlk188966469"/>
      <w:r w:rsidR="00973A78" w:rsidRPr="00E27F96">
        <w:t xml:space="preserve"> </w:t>
      </w:r>
      <w:bookmarkEnd w:id="0"/>
      <w:bookmarkEnd w:id="1"/>
      <w:bookmarkEnd w:id="2"/>
      <w:bookmarkEnd w:id="3"/>
      <w:r w:rsidR="00E27F96" w:rsidRPr="00E27F96">
        <w:t xml:space="preserve">Bibliographie : François </w:t>
      </w:r>
      <w:r w:rsidR="00E27F96" w:rsidRPr="00E27F96">
        <w:rPr>
          <w:smallCaps/>
        </w:rPr>
        <w:t>Girard</w:t>
      </w:r>
      <w:r w:rsidR="00E27F96" w:rsidRPr="00E27F96">
        <w:t xml:space="preserve">, Véronique </w:t>
      </w:r>
      <w:r w:rsidR="00E27F96" w:rsidRPr="00E27F96">
        <w:rPr>
          <w:smallCaps/>
        </w:rPr>
        <w:t>Grollier</w:t>
      </w:r>
      <w:r w:rsidR="00E27F96" w:rsidRPr="00E27F96">
        <w:t xml:space="preserve">, </w:t>
      </w:r>
      <w:r w:rsidR="00E27F96" w:rsidRPr="00E27F96">
        <w:rPr>
          <w:i/>
          <w:iCs/>
        </w:rPr>
        <w:t>Je vis d’amour. Lecture littéraire et théologique du poème de Thérèse de Lisieux</w:t>
      </w:r>
      <w:r w:rsidR="00E27F96" w:rsidRPr="00E27F96">
        <w:t xml:space="preserve">, Parole et Silence, 2017 ; Jean </w:t>
      </w:r>
      <w:r w:rsidR="00E27F96" w:rsidRPr="00E27F96">
        <w:rPr>
          <w:smallCaps/>
        </w:rPr>
        <w:t>Lévêque</w:t>
      </w:r>
      <w:r w:rsidR="00E27F96" w:rsidRPr="00E27F96">
        <w:t xml:space="preserve">, </w:t>
      </w:r>
      <w:r w:rsidR="00E27F96" w:rsidRPr="00E27F96">
        <w:rPr>
          <w:i/>
          <w:iCs/>
        </w:rPr>
        <w:t>La sève et le sarment. Méditations sur l’évangile de Jean</w:t>
      </w:r>
      <w:r w:rsidR="00E27F96" w:rsidRPr="00E27F96">
        <w:t xml:space="preserve">, Editions du Carmel, 2021 ; Alain </w:t>
      </w:r>
      <w:proofErr w:type="spellStart"/>
      <w:r w:rsidR="00E27F96" w:rsidRPr="00E27F96">
        <w:rPr>
          <w:smallCaps/>
        </w:rPr>
        <w:t>Marchadour</w:t>
      </w:r>
      <w:proofErr w:type="spellEnd"/>
      <w:r w:rsidR="00E27F96" w:rsidRPr="00E27F96">
        <w:t xml:space="preserve">, </w:t>
      </w:r>
      <w:r w:rsidR="00E27F96" w:rsidRPr="00E27F96">
        <w:rPr>
          <w:i/>
          <w:iCs/>
        </w:rPr>
        <w:t>L’évangile de Jean</w:t>
      </w:r>
      <w:r w:rsidR="00E27F96" w:rsidRPr="00E27F96">
        <w:t xml:space="preserve">, Centurion, 1992 ; Les mots de Sainte Thérèse de l’Enfant-Jésus. Concordance, cerf, 1996 ; </w:t>
      </w:r>
      <w:r w:rsidR="00E27F96" w:rsidRPr="00E27F96">
        <w:rPr>
          <w:smallCaps/>
        </w:rPr>
        <w:t>Thérèse de Lisieux</w:t>
      </w:r>
      <w:r w:rsidR="00E27F96" w:rsidRPr="00E27F96">
        <w:t>, Œuvres complètes, cerf-DDB, 1992.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18644" w14:textId="20DE811F" w:rsidR="0006064D" w:rsidRDefault="0006064D" w:rsidP="0006064D">
    <w:pPr>
      <w:pStyle w:val="En-tt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55F"/>
    <w:rsid w:val="000229A9"/>
    <w:rsid w:val="00030108"/>
    <w:rsid w:val="00042530"/>
    <w:rsid w:val="0006064D"/>
    <w:rsid w:val="000776CE"/>
    <w:rsid w:val="00097943"/>
    <w:rsid w:val="000A5374"/>
    <w:rsid w:val="000B3303"/>
    <w:rsid w:val="000C359E"/>
    <w:rsid w:val="000D26A6"/>
    <w:rsid w:val="000E7923"/>
    <w:rsid w:val="000F49EC"/>
    <w:rsid w:val="000F625C"/>
    <w:rsid w:val="0017043B"/>
    <w:rsid w:val="00172A49"/>
    <w:rsid w:val="001A42D4"/>
    <w:rsid w:val="001A4311"/>
    <w:rsid w:val="001D0D5D"/>
    <w:rsid w:val="001D446F"/>
    <w:rsid w:val="001D639D"/>
    <w:rsid w:val="001D72CC"/>
    <w:rsid w:val="00212356"/>
    <w:rsid w:val="0022743E"/>
    <w:rsid w:val="00247516"/>
    <w:rsid w:val="00250D53"/>
    <w:rsid w:val="00281FA0"/>
    <w:rsid w:val="002A19BF"/>
    <w:rsid w:val="002A4AC3"/>
    <w:rsid w:val="002C0FA5"/>
    <w:rsid w:val="002F3156"/>
    <w:rsid w:val="002F7C37"/>
    <w:rsid w:val="00332A7E"/>
    <w:rsid w:val="003630FB"/>
    <w:rsid w:val="003766F2"/>
    <w:rsid w:val="00383C26"/>
    <w:rsid w:val="00385A78"/>
    <w:rsid w:val="003B4DA8"/>
    <w:rsid w:val="003B59A0"/>
    <w:rsid w:val="00406F4C"/>
    <w:rsid w:val="004661CE"/>
    <w:rsid w:val="00483B76"/>
    <w:rsid w:val="00495E28"/>
    <w:rsid w:val="00497665"/>
    <w:rsid w:val="004A6B80"/>
    <w:rsid w:val="004B25A0"/>
    <w:rsid w:val="004B697E"/>
    <w:rsid w:val="004D643A"/>
    <w:rsid w:val="005059E8"/>
    <w:rsid w:val="00515BBA"/>
    <w:rsid w:val="005230EF"/>
    <w:rsid w:val="00525468"/>
    <w:rsid w:val="005340CD"/>
    <w:rsid w:val="00545F49"/>
    <w:rsid w:val="0055439D"/>
    <w:rsid w:val="005720AD"/>
    <w:rsid w:val="005B4B0D"/>
    <w:rsid w:val="006254AE"/>
    <w:rsid w:val="00654235"/>
    <w:rsid w:val="00692F73"/>
    <w:rsid w:val="006A5941"/>
    <w:rsid w:val="006C50F3"/>
    <w:rsid w:val="006C66BB"/>
    <w:rsid w:val="006D7D78"/>
    <w:rsid w:val="006F6B43"/>
    <w:rsid w:val="00702F5F"/>
    <w:rsid w:val="00706397"/>
    <w:rsid w:val="00742AEF"/>
    <w:rsid w:val="00746AEE"/>
    <w:rsid w:val="007607B9"/>
    <w:rsid w:val="00761BDA"/>
    <w:rsid w:val="00796B83"/>
    <w:rsid w:val="007C662C"/>
    <w:rsid w:val="007D3483"/>
    <w:rsid w:val="00802E71"/>
    <w:rsid w:val="00820AA2"/>
    <w:rsid w:val="00835C9D"/>
    <w:rsid w:val="00847C82"/>
    <w:rsid w:val="008652CB"/>
    <w:rsid w:val="008712C5"/>
    <w:rsid w:val="00871851"/>
    <w:rsid w:val="008F4985"/>
    <w:rsid w:val="00900081"/>
    <w:rsid w:val="0090587B"/>
    <w:rsid w:val="00915256"/>
    <w:rsid w:val="00922102"/>
    <w:rsid w:val="009364D6"/>
    <w:rsid w:val="009373B8"/>
    <w:rsid w:val="00951D37"/>
    <w:rsid w:val="0095256D"/>
    <w:rsid w:val="00973A78"/>
    <w:rsid w:val="00983789"/>
    <w:rsid w:val="0099744C"/>
    <w:rsid w:val="009A4FE3"/>
    <w:rsid w:val="00A10D01"/>
    <w:rsid w:val="00A46F00"/>
    <w:rsid w:val="00A56EA9"/>
    <w:rsid w:val="00A826D5"/>
    <w:rsid w:val="00A86284"/>
    <w:rsid w:val="00A87418"/>
    <w:rsid w:val="00A91540"/>
    <w:rsid w:val="00A9349B"/>
    <w:rsid w:val="00AA0605"/>
    <w:rsid w:val="00AB39A1"/>
    <w:rsid w:val="00AE5EE6"/>
    <w:rsid w:val="00AF03DE"/>
    <w:rsid w:val="00B073F1"/>
    <w:rsid w:val="00B11F18"/>
    <w:rsid w:val="00B21AE8"/>
    <w:rsid w:val="00B24583"/>
    <w:rsid w:val="00B2655F"/>
    <w:rsid w:val="00B431C3"/>
    <w:rsid w:val="00B44D61"/>
    <w:rsid w:val="00B44F9A"/>
    <w:rsid w:val="00B50B49"/>
    <w:rsid w:val="00B65AAF"/>
    <w:rsid w:val="00B74F53"/>
    <w:rsid w:val="00BC4B41"/>
    <w:rsid w:val="00BD0D1A"/>
    <w:rsid w:val="00BD23C4"/>
    <w:rsid w:val="00BE060D"/>
    <w:rsid w:val="00BE2827"/>
    <w:rsid w:val="00C117E9"/>
    <w:rsid w:val="00C216AD"/>
    <w:rsid w:val="00C240DB"/>
    <w:rsid w:val="00C33355"/>
    <w:rsid w:val="00C45581"/>
    <w:rsid w:val="00C50A13"/>
    <w:rsid w:val="00C529C7"/>
    <w:rsid w:val="00C54F45"/>
    <w:rsid w:val="00C63433"/>
    <w:rsid w:val="00C82DA7"/>
    <w:rsid w:val="00C87A84"/>
    <w:rsid w:val="00C93DB8"/>
    <w:rsid w:val="00CB1A87"/>
    <w:rsid w:val="00CB649D"/>
    <w:rsid w:val="00CF1115"/>
    <w:rsid w:val="00D03010"/>
    <w:rsid w:val="00D04F50"/>
    <w:rsid w:val="00D11B34"/>
    <w:rsid w:val="00D12728"/>
    <w:rsid w:val="00D53569"/>
    <w:rsid w:val="00D56930"/>
    <w:rsid w:val="00D67E0E"/>
    <w:rsid w:val="00D730E4"/>
    <w:rsid w:val="00D81481"/>
    <w:rsid w:val="00D84E69"/>
    <w:rsid w:val="00D91B63"/>
    <w:rsid w:val="00DA7A15"/>
    <w:rsid w:val="00DC4C10"/>
    <w:rsid w:val="00DD0A44"/>
    <w:rsid w:val="00DE61DC"/>
    <w:rsid w:val="00DF48D0"/>
    <w:rsid w:val="00DF71EE"/>
    <w:rsid w:val="00E00AE1"/>
    <w:rsid w:val="00E27F96"/>
    <w:rsid w:val="00E66B86"/>
    <w:rsid w:val="00E83785"/>
    <w:rsid w:val="00EE247D"/>
    <w:rsid w:val="00F06B95"/>
    <w:rsid w:val="00F14610"/>
    <w:rsid w:val="00F47D50"/>
    <w:rsid w:val="00F63BC2"/>
    <w:rsid w:val="00F83AFA"/>
    <w:rsid w:val="00FA7D22"/>
    <w:rsid w:val="00FB0A72"/>
    <w:rsid w:val="00FD3223"/>
    <w:rsid w:val="00FD4B22"/>
    <w:rsid w:val="00FD4B95"/>
    <w:rsid w:val="00FE03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00BB3"/>
  <w15:chartTrackingRefBased/>
  <w15:docId w15:val="{BB97AB41-3C25-4A1C-9C00-BA7877C1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theme="minorBidi"/>
        <w:kern w:val="2"/>
        <w:sz w:val="24"/>
        <w:szCs w:val="26"/>
        <w:lang w:val="fr-FR" w:eastAsia="en-US" w:bidi="ar-SA"/>
        <w14:ligatures w14:val="standardContextual"/>
      </w:rPr>
    </w:rPrDefault>
    <w:pPrDefault>
      <w:pPr>
        <w:spacing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265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265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2655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2655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B2655F"/>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B2655F"/>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B2655F"/>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B2655F"/>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B2655F"/>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2655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2655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2655F"/>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B2655F"/>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B2655F"/>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B2655F"/>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B2655F"/>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B2655F"/>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B2655F"/>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B2655F"/>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2655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2655F"/>
    <w:pPr>
      <w:numPr>
        <w:ilvl w:val="1"/>
      </w:numPr>
      <w:spacing w:after="160"/>
      <w:ind w:firstLine="284"/>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2655F"/>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B2655F"/>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2655F"/>
    <w:rPr>
      <w:i/>
      <w:iCs/>
      <w:color w:val="404040" w:themeColor="text1" w:themeTint="BF"/>
    </w:rPr>
  </w:style>
  <w:style w:type="paragraph" w:styleId="Paragraphedeliste">
    <w:name w:val="List Paragraph"/>
    <w:basedOn w:val="Normal"/>
    <w:uiPriority w:val="34"/>
    <w:qFormat/>
    <w:rsid w:val="00B2655F"/>
    <w:pPr>
      <w:ind w:left="720"/>
      <w:contextualSpacing/>
    </w:pPr>
  </w:style>
  <w:style w:type="character" w:styleId="Accentuationintense">
    <w:name w:val="Intense Emphasis"/>
    <w:basedOn w:val="Policepardfaut"/>
    <w:uiPriority w:val="21"/>
    <w:qFormat/>
    <w:rsid w:val="00B2655F"/>
    <w:rPr>
      <w:i/>
      <w:iCs/>
      <w:color w:val="2F5496" w:themeColor="accent1" w:themeShade="BF"/>
    </w:rPr>
  </w:style>
  <w:style w:type="paragraph" w:styleId="Citationintense">
    <w:name w:val="Intense Quote"/>
    <w:basedOn w:val="Normal"/>
    <w:next w:val="Normal"/>
    <w:link w:val="CitationintenseCar"/>
    <w:uiPriority w:val="30"/>
    <w:qFormat/>
    <w:rsid w:val="00B26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2655F"/>
    <w:rPr>
      <w:i/>
      <w:iCs/>
      <w:color w:val="2F5496" w:themeColor="accent1" w:themeShade="BF"/>
    </w:rPr>
  </w:style>
  <w:style w:type="character" w:styleId="Rfrenceintense">
    <w:name w:val="Intense Reference"/>
    <w:basedOn w:val="Policepardfaut"/>
    <w:uiPriority w:val="32"/>
    <w:qFormat/>
    <w:rsid w:val="00B2655F"/>
    <w:rPr>
      <w:b/>
      <w:bCs/>
      <w:smallCaps/>
      <w:color w:val="2F5496" w:themeColor="accent1" w:themeShade="BF"/>
      <w:spacing w:val="5"/>
    </w:rPr>
  </w:style>
  <w:style w:type="paragraph" w:styleId="En-tte">
    <w:name w:val="header"/>
    <w:basedOn w:val="Normal"/>
    <w:link w:val="En-tteCar"/>
    <w:uiPriority w:val="99"/>
    <w:unhideWhenUsed/>
    <w:rsid w:val="0006064D"/>
    <w:pPr>
      <w:tabs>
        <w:tab w:val="center" w:pos="4536"/>
        <w:tab w:val="right" w:pos="9072"/>
      </w:tabs>
      <w:spacing w:after="0"/>
    </w:pPr>
  </w:style>
  <w:style w:type="character" w:customStyle="1" w:styleId="En-tteCar">
    <w:name w:val="En-tête Car"/>
    <w:basedOn w:val="Policepardfaut"/>
    <w:link w:val="En-tte"/>
    <w:uiPriority w:val="99"/>
    <w:rsid w:val="0006064D"/>
  </w:style>
  <w:style w:type="paragraph" w:styleId="Pieddepage">
    <w:name w:val="footer"/>
    <w:basedOn w:val="Normal"/>
    <w:link w:val="PieddepageCar"/>
    <w:uiPriority w:val="99"/>
    <w:unhideWhenUsed/>
    <w:rsid w:val="0006064D"/>
    <w:pPr>
      <w:tabs>
        <w:tab w:val="center" w:pos="4536"/>
        <w:tab w:val="right" w:pos="9072"/>
      </w:tabs>
      <w:spacing w:after="0"/>
    </w:pPr>
  </w:style>
  <w:style w:type="character" w:customStyle="1" w:styleId="PieddepageCar">
    <w:name w:val="Pied de page Car"/>
    <w:basedOn w:val="Policepardfaut"/>
    <w:link w:val="Pieddepage"/>
    <w:uiPriority w:val="99"/>
    <w:rsid w:val="0006064D"/>
  </w:style>
  <w:style w:type="paragraph" w:styleId="Notedebasdepage">
    <w:name w:val="footnote text"/>
    <w:basedOn w:val="Normal"/>
    <w:link w:val="NotedebasdepageCar"/>
    <w:uiPriority w:val="99"/>
    <w:semiHidden/>
    <w:unhideWhenUsed/>
    <w:rsid w:val="00515BBA"/>
    <w:pPr>
      <w:spacing w:after="0"/>
    </w:pPr>
    <w:rPr>
      <w:sz w:val="20"/>
      <w:szCs w:val="20"/>
    </w:rPr>
  </w:style>
  <w:style w:type="character" w:customStyle="1" w:styleId="NotedebasdepageCar">
    <w:name w:val="Note de bas de page Car"/>
    <w:basedOn w:val="Policepardfaut"/>
    <w:link w:val="Notedebasdepage"/>
    <w:uiPriority w:val="99"/>
    <w:semiHidden/>
    <w:rsid w:val="00515BBA"/>
    <w:rPr>
      <w:sz w:val="20"/>
      <w:szCs w:val="20"/>
    </w:rPr>
  </w:style>
  <w:style w:type="character" w:styleId="Appelnotedebasdep">
    <w:name w:val="footnote reference"/>
    <w:basedOn w:val="Policepardfaut"/>
    <w:uiPriority w:val="99"/>
    <w:semiHidden/>
    <w:unhideWhenUsed/>
    <w:rsid w:val="00515B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821478">
      <w:bodyDiv w:val="1"/>
      <w:marLeft w:val="0"/>
      <w:marRight w:val="0"/>
      <w:marTop w:val="0"/>
      <w:marBottom w:val="0"/>
      <w:divBdr>
        <w:top w:val="none" w:sz="0" w:space="0" w:color="auto"/>
        <w:left w:val="none" w:sz="0" w:space="0" w:color="auto"/>
        <w:bottom w:val="none" w:sz="0" w:space="0" w:color="auto"/>
        <w:right w:val="none" w:sz="0" w:space="0" w:color="auto"/>
      </w:divBdr>
    </w:div>
    <w:div w:id="117584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49A1A-4A95-4987-BCDE-1E04C5930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3</Pages>
  <Words>1191</Words>
  <Characters>6551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Arcas</dc:creator>
  <cp:keywords/>
  <dc:description/>
  <cp:lastModifiedBy>Carmes de Paris Carmes de Paris</cp:lastModifiedBy>
  <cp:revision>167</cp:revision>
  <cp:lastPrinted>2025-02-12T10:24:00Z</cp:lastPrinted>
  <dcterms:created xsi:type="dcterms:W3CDTF">2025-01-31T19:39:00Z</dcterms:created>
  <dcterms:modified xsi:type="dcterms:W3CDTF">2025-02-18T15:21:00Z</dcterms:modified>
</cp:coreProperties>
</file>